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5B" w:rsidRDefault="00C77D5B" w:rsidP="00C77D5B">
      <w:pPr>
        <w:jc w:val="center"/>
        <w:rPr>
          <w:rFonts w:asciiTheme="majorHAnsi" w:hAnsiTheme="majorHAnsi" w:cstheme="majorHAnsi"/>
          <w:sz w:val="44"/>
        </w:rPr>
      </w:pPr>
    </w:p>
    <w:p w:rsidR="00C77D5B" w:rsidRPr="00C77D5B" w:rsidRDefault="0012538E" w:rsidP="00C77D5B">
      <w:pPr>
        <w:jc w:val="center"/>
        <w:rPr>
          <w:rFonts w:cstheme="minorHAnsi"/>
          <w:b/>
          <w:sz w:val="48"/>
          <w:szCs w:val="24"/>
          <w:u w:val="single"/>
        </w:rPr>
      </w:pPr>
      <w:r w:rsidRPr="00C77D5B">
        <w:rPr>
          <w:rFonts w:asciiTheme="majorHAnsi" w:hAnsiTheme="majorHAnsi" w:cstheme="majorHAnsi"/>
          <w:sz w:val="44"/>
        </w:rPr>
        <w:t xml:space="preserve"> </w:t>
      </w:r>
      <w:r w:rsidR="00C77D5B">
        <w:rPr>
          <w:rFonts w:cstheme="minorHAnsi"/>
          <w:b/>
          <w:sz w:val="48"/>
          <w:szCs w:val="24"/>
          <w:u w:val="single"/>
        </w:rPr>
        <w:t>Proposed Stockport School 5 Year Maths Curriculum</w:t>
      </w:r>
    </w:p>
    <w:p w:rsidR="00C77D5B" w:rsidRDefault="00C77D5B" w:rsidP="00BF753A">
      <w:pPr>
        <w:spacing w:line="240" w:lineRule="auto"/>
        <w:rPr>
          <w:rFonts w:asciiTheme="majorHAnsi" w:hAnsiTheme="majorHAnsi" w:cstheme="majorHAnsi"/>
        </w:rPr>
      </w:pPr>
    </w:p>
    <w:p w:rsidR="00350386" w:rsidRDefault="00350386" w:rsidP="00BF753A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"/>
        <w:tblW w:w="15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952"/>
        <w:gridCol w:w="2953"/>
        <w:gridCol w:w="2953"/>
        <w:gridCol w:w="2953"/>
        <w:gridCol w:w="2953"/>
      </w:tblGrid>
      <w:tr w:rsidR="00C77D5B" w:rsidRPr="005F04A4" w:rsidTr="0082732B">
        <w:trPr>
          <w:trHeight w:val="1042"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2" w:type="dxa"/>
            <w:tcBorders>
              <w:left w:val="single" w:sz="4" w:space="0" w:color="000000"/>
            </w:tcBorders>
            <w:shd w:val="clear" w:color="auto" w:fill="FF0000"/>
          </w:tcPr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Red Module</w:t>
            </w:r>
          </w:p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Place Value, Symmetry and Transformations, Averages</w:t>
            </w:r>
          </w:p>
        </w:tc>
        <w:tc>
          <w:tcPr>
            <w:tcW w:w="2953" w:type="dxa"/>
            <w:shd w:val="clear" w:color="auto" w:fill="FFFF00"/>
          </w:tcPr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Yellow Module</w:t>
            </w:r>
          </w:p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Calculations, Angles, Sequences</w:t>
            </w:r>
          </w:p>
        </w:tc>
        <w:tc>
          <w:tcPr>
            <w:tcW w:w="2953" w:type="dxa"/>
            <w:shd w:val="clear" w:color="auto" w:fill="00B050"/>
          </w:tcPr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Green Module</w:t>
            </w:r>
          </w:p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Fractions, Algebraic M</w:t>
            </w:r>
            <w:r w:rsidRPr="005F04A4">
              <w:rPr>
                <w:rFonts w:asciiTheme="majorHAnsi" w:hAnsiTheme="majorHAnsi" w:cstheme="majorHAnsi"/>
                <w:b/>
              </w:rPr>
              <w:t>anipulation, Charts, Shapes</w:t>
            </w:r>
          </w:p>
        </w:tc>
        <w:tc>
          <w:tcPr>
            <w:tcW w:w="2953" w:type="dxa"/>
            <w:shd w:val="clear" w:color="auto" w:fill="FFC000"/>
          </w:tcPr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Orange Module</w:t>
            </w:r>
          </w:p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Decimals, E</w:t>
            </w:r>
            <w:r>
              <w:rPr>
                <w:rFonts w:asciiTheme="majorHAnsi" w:hAnsiTheme="majorHAnsi" w:cstheme="majorHAnsi"/>
                <w:b/>
              </w:rPr>
              <w:t>quations, Units, Properties of N</w:t>
            </w:r>
            <w:r w:rsidRPr="005F04A4">
              <w:rPr>
                <w:rFonts w:asciiTheme="majorHAnsi" w:hAnsiTheme="majorHAnsi" w:cstheme="majorHAnsi"/>
                <w:b/>
              </w:rPr>
              <w:t>umbers</w:t>
            </w:r>
          </w:p>
        </w:tc>
        <w:tc>
          <w:tcPr>
            <w:tcW w:w="2953" w:type="dxa"/>
            <w:shd w:val="clear" w:color="auto" w:fill="00B0F0"/>
          </w:tcPr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Blue Module</w:t>
            </w:r>
          </w:p>
          <w:p w:rsidR="00C77D5B" w:rsidRPr="005F04A4" w:rsidRDefault="00C77D5B" w:rsidP="0082732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Percentages, Graphs, Probability, Perimeter, Area &amp; Volume, Ratio</w:t>
            </w:r>
          </w:p>
        </w:tc>
      </w:tr>
      <w:tr w:rsidR="00C77D5B" w:rsidRPr="0034402B" w:rsidTr="0082732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</w:tcBorders>
            <w:shd w:val="clear" w:color="auto" w:fill="E2EFD9"/>
            <w:textDirection w:val="btLr"/>
            <w:vAlign w:val="center"/>
          </w:tcPr>
          <w:p w:rsidR="00C77D5B" w:rsidRPr="0034402B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green"/>
              </w:rPr>
            </w:pPr>
            <w:r w:rsidRPr="0034402B">
              <w:rPr>
                <w:rFonts w:asciiTheme="majorHAnsi" w:hAnsiTheme="majorHAnsi" w:cstheme="majorHAnsi"/>
                <w:highlight w:val="green"/>
              </w:rPr>
              <w:t>Un</w:t>
            </w:r>
            <w:r w:rsidRPr="00A453EC">
              <w:rPr>
                <w:rFonts w:asciiTheme="majorHAnsi" w:hAnsiTheme="majorHAnsi" w:cstheme="majorHAnsi"/>
                <w:highlight w:val="cyan"/>
              </w:rPr>
              <w:t>it I</w:t>
            </w:r>
          </w:p>
        </w:tc>
        <w:tc>
          <w:tcPr>
            <w:tcW w:w="2952" w:type="dxa"/>
            <w:shd w:val="clear" w:color="auto" w:fill="E2EFD9"/>
          </w:tcPr>
          <w:p w:rsidR="00C77D5B" w:rsidRPr="00B53BA1" w:rsidRDefault="00C77D5B" w:rsidP="00B53B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color w:val="000000"/>
                <w:highlight w:val="green"/>
              </w:rPr>
            </w:pPr>
            <w:r w:rsidRPr="00B53BA1">
              <w:rPr>
                <w:rFonts w:asciiTheme="majorHAnsi" w:hAnsiTheme="majorHAnsi" w:cstheme="majorHAnsi"/>
                <w:highlight w:val="green"/>
              </w:rPr>
              <w:t xml:space="preserve">Vector </w:t>
            </w:r>
            <w:r w:rsidRPr="00D553EE">
              <w:rPr>
                <w:rFonts w:asciiTheme="majorHAnsi" w:hAnsiTheme="majorHAnsi" w:cstheme="majorHAnsi"/>
                <w:highlight w:val="cyan"/>
              </w:rPr>
              <w:t>proofs</w:t>
            </w:r>
          </w:p>
          <w:p w:rsidR="00C77D5B" w:rsidRPr="00B53BA1" w:rsidRDefault="00C77D5B" w:rsidP="008273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B53BA1">
              <w:rPr>
                <w:rFonts w:asciiTheme="majorHAnsi" w:hAnsiTheme="majorHAnsi" w:cstheme="majorHAnsi"/>
                <w:highlight w:val="cyan"/>
              </w:rPr>
              <w:t>Matrix multiplication</w:t>
            </w:r>
          </w:p>
          <w:p w:rsidR="00C77D5B" w:rsidRPr="0012538E" w:rsidRDefault="00C77D5B" w:rsidP="008273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B53BA1">
              <w:rPr>
                <w:rFonts w:asciiTheme="majorHAnsi" w:hAnsiTheme="majorHAnsi" w:cstheme="majorHAnsi"/>
                <w:color w:val="000000"/>
                <w:highlight w:val="cyan"/>
              </w:rPr>
              <w:t xml:space="preserve">Transformations </w:t>
            </w:r>
            <w:r w:rsidR="0028299E">
              <w:rPr>
                <w:rFonts w:asciiTheme="majorHAnsi" w:hAnsiTheme="majorHAnsi" w:cstheme="majorHAnsi"/>
                <w:color w:val="000000"/>
                <w:highlight w:val="cyan"/>
              </w:rPr>
              <w:t>of</w:t>
            </w:r>
            <w:r w:rsidRPr="00B53BA1">
              <w:rPr>
                <w:rFonts w:asciiTheme="majorHAnsi" w:hAnsiTheme="majorHAnsi" w:cstheme="majorHAnsi"/>
                <w:color w:val="000000"/>
                <w:highlight w:val="cyan"/>
              </w:rPr>
              <w:t xml:space="preserve"> </w:t>
            </w:r>
            <w:r w:rsidRPr="0012538E">
              <w:rPr>
                <w:rFonts w:asciiTheme="majorHAnsi" w:hAnsiTheme="majorHAnsi" w:cstheme="majorHAnsi"/>
                <w:color w:val="000000"/>
                <w:highlight w:val="cyan"/>
              </w:rPr>
              <w:t>matrices</w:t>
            </w:r>
          </w:p>
          <w:p w:rsidR="00C77D5B" w:rsidRPr="0012538E" w:rsidRDefault="00C77D5B" w:rsidP="008273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49"/>
              <w:rPr>
                <w:rFonts w:asciiTheme="majorHAnsi" w:hAnsiTheme="majorHAnsi" w:cstheme="majorHAnsi"/>
                <w:highlight w:val="cyan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cyan"/>
              </w:rPr>
              <w:t>Combinations of transformations using matrices</w:t>
            </w:r>
          </w:p>
          <w:p w:rsidR="00C77D5B" w:rsidRPr="00D8097E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11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Pr="00536B6F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cyan"/>
              </w:rPr>
            </w:pPr>
            <w:r w:rsidRPr="00536B6F">
              <w:rPr>
                <w:rFonts w:asciiTheme="majorHAnsi" w:hAnsiTheme="majorHAnsi" w:cstheme="majorHAnsi"/>
                <w:color w:val="000000"/>
                <w:highlight w:val="cyan"/>
              </w:rPr>
              <w:t>Equation of a circle</w:t>
            </w:r>
          </w:p>
          <w:p w:rsidR="00C77D5B" w:rsidRPr="00B53BA1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green"/>
              </w:rPr>
            </w:pPr>
            <w:r w:rsidRPr="00B53BA1">
              <w:rPr>
                <w:rFonts w:asciiTheme="majorHAnsi" w:hAnsiTheme="majorHAnsi" w:cstheme="majorHAnsi"/>
                <w:color w:val="000000"/>
                <w:highlight w:val="green"/>
              </w:rPr>
              <w:t>Tangents to circles</w:t>
            </w:r>
          </w:p>
          <w:p w:rsidR="007B6E04" w:rsidRPr="007B6E04" w:rsidRDefault="005130DE" w:rsidP="007B6E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green"/>
              </w:rPr>
            </w:pPr>
            <w:r>
              <w:rPr>
                <w:rFonts w:asciiTheme="majorHAnsi" w:hAnsiTheme="majorHAnsi" w:cstheme="majorHAnsi"/>
                <w:highlight w:val="green"/>
              </w:rPr>
              <w:t>Pythagoras</w:t>
            </w:r>
            <w:r w:rsidR="007B6E04">
              <w:rPr>
                <w:rFonts w:asciiTheme="majorHAnsi" w:hAnsiTheme="majorHAnsi" w:cstheme="majorHAnsi"/>
                <w:highlight w:val="green"/>
              </w:rPr>
              <w:t xml:space="preserve"> theorem and trigonometry in 3 dimensions</w:t>
            </w:r>
          </w:p>
          <w:p w:rsidR="007B6E04" w:rsidRDefault="007B6E04" w:rsidP="007B6E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green"/>
              </w:rPr>
            </w:pPr>
            <w:r w:rsidRPr="00B53BA1">
              <w:rPr>
                <w:rFonts w:asciiTheme="majorHAnsi" w:hAnsiTheme="majorHAnsi" w:cstheme="majorHAnsi"/>
                <w:color w:val="000000"/>
                <w:highlight w:val="green"/>
              </w:rPr>
              <w:t xml:space="preserve">Geometric proof </w:t>
            </w: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 xml:space="preserve">(including </w:t>
            </w:r>
            <w:r w:rsidRPr="00601E63">
              <w:rPr>
                <w:rFonts w:asciiTheme="majorHAnsi" w:hAnsiTheme="majorHAnsi" w:cstheme="majorHAnsi"/>
                <w:highlight w:val="green"/>
              </w:rPr>
              <w:t>similarity and congruence)</w:t>
            </w:r>
          </w:p>
          <w:p w:rsidR="00C77D5B" w:rsidRPr="00B53BA1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green"/>
              </w:rPr>
            </w:pPr>
            <w:r w:rsidRPr="00B53BA1">
              <w:rPr>
                <w:rFonts w:asciiTheme="majorHAnsi" w:hAnsiTheme="majorHAnsi" w:cstheme="majorHAnsi"/>
                <w:color w:val="000000"/>
                <w:highlight w:val="green"/>
              </w:rPr>
              <w:t>Trigonometric equations</w:t>
            </w:r>
            <w:r w:rsidRPr="00B53BA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B53BA1">
              <w:rPr>
                <w:rFonts w:asciiTheme="majorHAnsi" w:hAnsiTheme="majorHAnsi" w:cstheme="majorHAnsi"/>
                <w:color w:val="000000"/>
                <w:highlight w:val="cyan"/>
              </w:rPr>
              <w:t>and i</w:t>
            </w:r>
            <w:r w:rsidRPr="00B53BA1">
              <w:rPr>
                <w:rFonts w:asciiTheme="majorHAnsi" w:hAnsiTheme="majorHAnsi" w:cstheme="majorHAnsi"/>
                <w:highlight w:val="cyan"/>
              </w:rPr>
              <w:t>dentities</w:t>
            </w:r>
          </w:p>
          <w:p w:rsidR="00C77D5B" w:rsidRDefault="00B53BA1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green"/>
              </w:rPr>
            </w:pPr>
            <w:r w:rsidRPr="00B53BA1">
              <w:rPr>
                <w:rFonts w:asciiTheme="majorHAnsi" w:hAnsiTheme="majorHAnsi" w:cstheme="majorHAnsi"/>
                <w:highlight w:val="green"/>
              </w:rPr>
              <w:t>Advanced sequences</w:t>
            </w:r>
          </w:p>
          <w:p w:rsidR="006E0901" w:rsidRPr="00B53BA1" w:rsidRDefault="006E0901" w:rsidP="007B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Algebraic fractions</w:t>
            </w:r>
          </w:p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Change the subject of more complex formulae</w:t>
            </w:r>
          </w:p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Algebraic proof</w:t>
            </w:r>
          </w:p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highlight w:val="green"/>
              </w:rPr>
              <w:t xml:space="preserve">Completing the </w:t>
            </w:r>
            <w:proofErr w:type="gramStart"/>
            <w:r w:rsidRPr="00601E63">
              <w:rPr>
                <w:rFonts w:asciiTheme="majorHAnsi" w:hAnsiTheme="majorHAnsi" w:cstheme="majorHAnsi"/>
                <w:highlight w:val="green"/>
              </w:rPr>
              <w:t>square</w:t>
            </w:r>
            <w:proofErr w:type="gramEnd"/>
            <w:r w:rsidRPr="00601E63">
              <w:rPr>
                <w:rFonts w:asciiTheme="majorHAnsi" w:hAnsiTheme="majorHAnsi" w:cstheme="majorHAnsi"/>
                <w:highlight w:val="green"/>
              </w:rPr>
              <w:t xml:space="preserve"> a&gt;1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cyan"/>
              </w:rPr>
              <w:t>Expand polynomials using Pascal’s triangle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  <w:highlight w:val="cyan"/>
                <w:shd w:val="clear" w:color="auto" w:fill="00B0F0"/>
              </w:rPr>
            </w:pPr>
            <w:r w:rsidRPr="0012538E">
              <w:rPr>
                <w:rFonts w:asciiTheme="majorHAnsi" w:hAnsiTheme="majorHAnsi" w:cstheme="majorHAnsi"/>
                <w:highlight w:val="cyan"/>
                <w:shd w:val="clear" w:color="auto" w:fill="00B0F0"/>
              </w:rPr>
              <w:t>Factor theorem</w:t>
            </w:r>
          </w:p>
          <w:p w:rsidR="00C77D5B" w:rsidRPr="0012538E" w:rsidRDefault="00C77D5B" w:rsidP="0082732B">
            <w:pPr>
              <w:ind w:left="392"/>
              <w:rPr>
                <w:rFonts w:asciiTheme="majorHAnsi" w:hAnsiTheme="majorHAnsi" w:cstheme="majorHAnsi"/>
                <w:shd w:val="clear" w:color="auto" w:fill="00B0F0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Iteration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34402B">
              <w:rPr>
                <w:rFonts w:asciiTheme="majorHAnsi" w:hAnsiTheme="majorHAnsi" w:cstheme="majorHAnsi"/>
                <w:color w:val="000000"/>
                <w:highlight w:val="cyan"/>
              </w:rPr>
              <w:t>Solve equations involving negative and fractional indices</w:t>
            </w:r>
          </w:p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Quadratic inequalities</w:t>
            </w:r>
          </w:p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Sketch quadratics</w:t>
            </w:r>
          </w:p>
          <w:p w:rsidR="00C77D5B" w:rsidRPr="00B53BA1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green"/>
              </w:rPr>
            </w:pPr>
            <w:r w:rsidRPr="00B53BA1">
              <w:rPr>
                <w:rFonts w:asciiTheme="majorHAnsi" w:hAnsiTheme="majorHAnsi" w:cstheme="majorHAnsi"/>
                <w:color w:val="000000"/>
                <w:highlight w:val="green"/>
              </w:rPr>
              <w:t>Transformation of functions</w:t>
            </w:r>
            <w:r w:rsidR="00235F08">
              <w:rPr>
                <w:rFonts w:asciiTheme="majorHAnsi" w:hAnsiTheme="majorHAnsi" w:cstheme="majorHAnsi"/>
                <w:color w:val="000000"/>
                <w:highlight w:val="green"/>
              </w:rPr>
              <w:t xml:space="preserve"> including trig</w:t>
            </w:r>
          </w:p>
          <w:p w:rsidR="00B53BA1" w:rsidRPr="00B53BA1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cyan"/>
              </w:rPr>
            </w:pPr>
            <w:r w:rsidRPr="00B53BA1">
              <w:rPr>
                <w:rFonts w:asciiTheme="majorHAnsi" w:hAnsiTheme="majorHAnsi" w:cstheme="majorHAnsi"/>
                <w:color w:val="000000"/>
                <w:highlight w:val="cyan"/>
              </w:rPr>
              <w:t>Simultaneous equations in three variables</w:t>
            </w:r>
          </w:p>
          <w:p w:rsidR="00C77D5B" w:rsidRPr="00B53BA1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green"/>
              </w:rPr>
            </w:pPr>
            <w:r w:rsidRPr="00B53BA1">
              <w:rPr>
                <w:rFonts w:asciiTheme="majorHAnsi" w:hAnsiTheme="majorHAnsi" w:cstheme="majorHAnsi"/>
                <w:color w:val="000000"/>
                <w:highlight w:val="green"/>
              </w:rPr>
              <w:t>Rationalising more complex denominators</w:t>
            </w:r>
          </w:p>
        </w:tc>
        <w:tc>
          <w:tcPr>
            <w:tcW w:w="2953" w:type="dxa"/>
            <w:shd w:val="clear" w:color="auto" w:fill="E2EFD9"/>
          </w:tcPr>
          <w:p w:rsidR="00C77D5B" w:rsidRPr="00C52772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Growth and decay (exponential)</w:t>
            </w:r>
          </w:p>
          <w:p w:rsidR="00C52772" w:rsidRPr="00C52772" w:rsidRDefault="00C52772" w:rsidP="00C527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color w:val="000000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Quadratic inequalities</w:t>
            </w:r>
          </w:p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Gradient of a curve</w:t>
            </w:r>
          </w:p>
          <w:p w:rsidR="00C77D5B" w:rsidRPr="00601E63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Gradient of a tangent</w:t>
            </w:r>
          </w:p>
          <w:p w:rsidR="00B53BA1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green"/>
              </w:rPr>
            </w:pPr>
            <w:r w:rsidRPr="00601E63">
              <w:rPr>
                <w:rFonts w:asciiTheme="majorHAnsi" w:hAnsiTheme="majorHAnsi" w:cstheme="majorHAnsi"/>
                <w:color w:val="000000"/>
                <w:highlight w:val="green"/>
              </w:rPr>
              <w:t>Area under graphs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cyan"/>
              </w:rPr>
              <w:t>Differentiation</w:t>
            </w:r>
          </w:p>
          <w:p w:rsidR="00C77D5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51"/>
              <w:rPr>
                <w:rFonts w:asciiTheme="majorHAnsi" w:hAnsiTheme="majorHAnsi" w:cstheme="majorHAnsi"/>
                <w:color w:val="000000"/>
              </w:rPr>
            </w:pP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51"/>
              <w:rPr>
                <w:rFonts w:asciiTheme="majorHAnsi" w:hAnsiTheme="majorHAnsi" w:cstheme="majorHAnsi"/>
              </w:rPr>
            </w:pPr>
          </w:p>
        </w:tc>
      </w:tr>
      <w:tr w:rsidR="00C77D5B" w:rsidRPr="0034402B" w:rsidTr="0082732B">
        <w:trPr>
          <w:cantSplit/>
          <w:trHeight w:val="1134"/>
        </w:trPr>
        <w:tc>
          <w:tcPr>
            <w:tcW w:w="538" w:type="dxa"/>
            <w:shd w:val="clear" w:color="auto" w:fill="FFF2CC"/>
            <w:textDirection w:val="btLr"/>
            <w:vAlign w:val="center"/>
          </w:tcPr>
          <w:p w:rsidR="00C77D5B" w:rsidRPr="0034402B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green"/>
              </w:rPr>
            </w:pPr>
            <w:r w:rsidRPr="0034402B">
              <w:rPr>
                <w:rFonts w:asciiTheme="majorHAnsi" w:hAnsiTheme="majorHAnsi" w:cstheme="majorHAnsi"/>
                <w:highlight w:val="green"/>
              </w:rPr>
              <w:t>Unit H</w:t>
            </w:r>
          </w:p>
        </w:tc>
        <w:tc>
          <w:tcPr>
            <w:tcW w:w="2952" w:type="dxa"/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7"/>
              </w:numP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Apply upper and lower bounds</w:t>
            </w:r>
          </w:p>
          <w:p w:rsidR="00C77D5B" w:rsidRPr="00BF753A" w:rsidRDefault="00C77D5B" w:rsidP="008273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color w:val="000000"/>
              </w:rPr>
            </w:pPr>
            <w:r w:rsidRPr="00BF753A">
              <w:rPr>
                <w:rFonts w:asciiTheme="majorHAnsi" w:hAnsiTheme="majorHAnsi" w:cstheme="majorHAnsi"/>
                <w:color w:val="000000"/>
              </w:rPr>
              <w:t>Co-ordinates in 3 dimensions</w:t>
            </w:r>
          </w:p>
          <w:p w:rsidR="00C77D5B" w:rsidRPr="00BF753A" w:rsidRDefault="00C77D5B" w:rsidP="008273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BF753A">
              <w:rPr>
                <w:rFonts w:asciiTheme="majorHAnsi" w:hAnsiTheme="majorHAnsi" w:cstheme="majorHAnsi"/>
                <w:color w:val="000000"/>
              </w:rPr>
              <w:t>Calculations with vectors</w:t>
            </w:r>
          </w:p>
          <w:p w:rsidR="00C77D5B" w:rsidRPr="0034402B" w:rsidRDefault="00C77D5B" w:rsidP="008273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Sampling</w:t>
            </w:r>
          </w:p>
          <w:p w:rsidR="00C77D5B" w:rsidRPr="0034402B" w:rsidRDefault="00C77D5B" w:rsidP="008273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Capture-recapture method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cyan"/>
              </w:rPr>
            </w:pPr>
          </w:p>
        </w:tc>
        <w:tc>
          <w:tcPr>
            <w:tcW w:w="2953" w:type="dxa"/>
            <w:shd w:val="clear" w:color="auto" w:fill="FFF2CC"/>
          </w:tcPr>
          <w:p w:rsidR="00C77D5B" w:rsidRPr="00B53BA1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Circle theorems</w:t>
            </w:r>
          </w:p>
          <w:p w:rsidR="00B53BA1" w:rsidRPr="00B53BA1" w:rsidRDefault="00B53BA1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Equation of a circle centre (0,0)</w:t>
            </w:r>
          </w:p>
          <w:p w:rsidR="00B53BA1" w:rsidRPr="0012538E" w:rsidRDefault="00B53BA1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Trig graphs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 xml:space="preserve">Area of a triangle using </w:t>
            </w:r>
            <w:r w:rsidRPr="0012538E">
              <w:rPr>
                <w:rFonts w:asciiTheme="majorHAnsi" w:hAnsiTheme="majorHAnsi" w:cstheme="majorHAnsi"/>
              </w:rPr>
              <w:t>trig</w:t>
            </w:r>
            <w:r>
              <w:rPr>
                <w:rFonts w:asciiTheme="majorHAnsi" w:hAnsiTheme="majorHAnsi" w:cstheme="majorHAnsi"/>
              </w:rPr>
              <w:t>onometry</w:t>
            </w:r>
          </w:p>
          <w:p w:rsidR="00C77D5B" w:rsidRPr="00B53BA1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B53BA1">
              <w:rPr>
                <w:rFonts w:asciiTheme="majorHAnsi" w:hAnsiTheme="majorHAnsi" w:cstheme="majorHAnsi"/>
                <w:color w:val="000000"/>
              </w:rPr>
              <w:t xml:space="preserve">Sine </w:t>
            </w:r>
            <w:r w:rsidR="00B53BA1" w:rsidRPr="00B53BA1">
              <w:rPr>
                <w:rFonts w:asciiTheme="majorHAnsi" w:hAnsiTheme="majorHAnsi" w:cstheme="majorHAnsi"/>
                <w:color w:val="000000"/>
              </w:rPr>
              <w:t xml:space="preserve">and </w:t>
            </w:r>
            <w:r w:rsidR="00B53BA1">
              <w:rPr>
                <w:rFonts w:asciiTheme="majorHAnsi" w:hAnsiTheme="majorHAnsi" w:cstheme="majorHAnsi"/>
                <w:color w:val="000000"/>
              </w:rPr>
              <w:t>c</w:t>
            </w:r>
            <w:r w:rsidRPr="00B53BA1">
              <w:rPr>
                <w:rFonts w:asciiTheme="majorHAnsi" w:hAnsiTheme="majorHAnsi" w:cstheme="majorHAnsi"/>
                <w:color w:val="000000"/>
              </w:rPr>
              <w:t>osine rule</w:t>
            </w:r>
            <w:r w:rsidR="00B53BA1">
              <w:rPr>
                <w:rFonts w:asciiTheme="majorHAnsi" w:hAnsiTheme="majorHAnsi" w:cstheme="majorHAnsi"/>
                <w:color w:val="000000"/>
              </w:rPr>
              <w:t>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70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nth term of a quadratic sequence</w:t>
            </w:r>
          </w:p>
        </w:tc>
        <w:tc>
          <w:tcPr>
            <w:tcW w:w="2953" w:type="dxa"/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Factorise quadratics a&gt;1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Completing the </w:t>
            </w:r>
            <w:proofErr w:type="gramStart"/>
            <w:r w:rsidRPr="0034402B">
              <w:rPr>
                <w:rFonts w:asciiTheme="majorHAnsi" w:hAnsiTheme="majorHAnsi" w:cstheme="majorHAnsi"/>
                <w:color w:val="000000"/>
              </w:rPr>
              <w:t>square</w:t>
            </w:r>
            <w:proofErr w:type="gramEnd"/>
            <w:r w:rsidRPr="0034402B">
              <w:rPr>
                <w:rFonts w:asciiTheme="majorHAnsi" w:hAnsiTheme="majorHAnsi" w:cstheme="majorHAnsi"/>
                <w:color w:val="000000"/>
              </w:rPr>
              <w:t xml:space="preserve"> a=1</w:t>
            </w:r>
          </w:p>
          <w:p w:rsidR="00C77D5B" w:rsidRPr="00107F55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Quadratic formula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For</w:t>
            </w:r>
            <w:r>
              <w:rPr>
                <w:rFonts w:asciiTheme="majorHAnsi" w:hAnsiTheme="majorHAnsi" w:cstheme="majorHAnsi"/>
                <w:color w:val="000000"/>
              </w:rPr>
              <w:t>m quadratic equations and solve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Cumulative frequency diagrams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Histograms</w:t>
            </w:r>
          </w:p>
        </w:tc>
        <w:tc>
          <w:tcPr>
            <w:tcW w:w="2953" w:type="dxa"/>
            <w:shd w:val="clear" w:color="auto" w:fill="FFF2CC"/>
          </w:tcPr>
          <w:p w:rsidR="00C77D5B" w:rsidRPr="00BF753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Simultaneous equations with </w:t>
            </w:r>
            <w:r w:rsidRPr="00BF753A">
              <w:rPr>
                <w:rFonts w:asciiTheme="majorHAnsi" w:hAnsiTheme="majorHAnsi" w:cstheme="majorHAnsi"/>
                <w:color w:val="000000"/>
              </w:rPr>
              <w:t>quadratics</w:t>
            </w:r>
          </w:p>
          <w:p w:rsidR="00C77D5B" w:rsidRPr="00802761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BF753A">
              <w:rPr>
                <w:rFonts w:asciiTheme="majorHAnsi" w:hAnsiTheme="majorHAnsi" w:cstheme="majorHAnsi"/>
                <w:color w:val="000000"/>
              </w:rPr>
              <w:t>Solve linear inequalities graphically</w:t>
            </w:r>
          </w:p>
          <w:p w:rsidR="00C77D5B" w:rsidRPr="00BF753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Simple algebraic proof</w:t>
            </w:r>
          </w:p>
          <w:p w:rsidR="00C77D5B" w:rsidRPr="00BF753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Dimensional analysis</w:t>
            </w:r>
          </w:p>
          <w:p w:rsidR="00C77D5B" w:rsidRPr="00BF753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Surds - e</w:t>
            </w:r>
            <w:r w:rsidRPr="00BF753A">
              <w:rPr>
                <w:rFonts w:asciiTheme="majorHAnsi" w:hAnsiTheme="majorHAnsi" w:cstheme="majorHAnsi"/>
                <w:color w:val="000000"/>
              </w:rPr>
              <w:t>xpanding brackets and rationalising</w:t>
            </w:r>
          </w:p>
          <w:p w:rsidR="00C77D5B" w:rsidRPr="00BF753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BF753A">
              <w:rPr>
                <w:rFonts w:asciiTheme="majorHAnsi" w:hAnsiTheme="majorHAnsi" w:cstheme="majorHAnsi"/>
                <w:color w:val="000000"/>
              </w:rPr>
              <w:t>Estimate powers and roots</w:t>
            </w:r>
          </w:p>
          <w:p w:rsidR="00C77D5B" w:rsidRPr="00BF753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BF753A">
              <w:rPr>
                <w:rFonts w:asciiTheme="majorHAnsi" w:hAnsiTheme="majorHAnsi" w:cstheme="majorHAnsi"/>
                <w:color w:val="000000"/>
              </w:rPr>
              <w:t>Negative fractional indices</w:t>
            </w:r>
          </w:p>
          <w:p w:rsidR="00C77D5B" w:rsidRPr="00802761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</w:rPr>
            </w:pPr>
            <w:r w:rsidRPr="00BF753A">
              <w:rPr>
                <w:rFonts w:asciiTheme="majorHAnsi" w:hAnsiTheme="majorHAnsi" w:cstheme="majorHAnsi"/>
                <w:color w:val="000000"/>
              </w:rPr>
              <w:t>Functions, inverse functions and composite functions</w:t>
            </w:r>
          </w:p>
        </w:tc>
        <w:tc>
          <w:tcPr>
            <w:tcW w:w="2953" w:type="dxa"/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Repeated percentage change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Identifying the equation of a </w:t>
            </w:r>
            <w:r w:rsidRPr="00F331D3">
              <w:rPr>
                <w:rFonts w:asciiTheme="majorHAnsi" w:hAnsiTheme="majorHAnsi" w:cstheme="majorHAnsi"/>
              </w:rPr>
              <w:t>line from coordinates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Parallel and perpendicular lines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Sketch graphs from key points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Gradient as a rate of change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Direct and inverse proportion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Graphs of direct and inverse proportion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Conditional probabilities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Similarity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with length, area and volume</w:t>
            </w:r>
          </w:p>
        </w:tc>
      </w:tr>
      <w:tr w:rsidR="00C77D5B" w:rsidRPr="0034402B" w:rsidTr="00C77D5B">
        <w:trPr>
          <w:cantSplit/>
          <w:trHeight w:val="1134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BE5D5"/>
            <w:textDirection w:val="btLr"/>
            <w:vAlign w:val="center"/>
          </w:tcPr>
          <w:p w:rsidR="00C77D5B" w:rsidRPr="0034402B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4402B">
              <w:rPr>
                <w:rFonts w:asciiTheme="majorHAnsi" w:hAnsiTheme="majorHAnsi" w:cstheme="majorHAnsi"/>
                <w:highlight w:val="yellow"/>
              </w:rPr>
              <w:t>Uni</w:t>
            </w:r>
            <w:r w:rsidRPr="0034402B">
              <w:rPr>
                <w:rFonts w:asciiTheme="majorHAnsi" w:hAnsiTheme="majorHAnsi" w:cstheme="majorHAnsi"/>
                <w:highlight w:val="green"/>
              </w:rPr>
              <w:t>t G</w:t>
            </w:r>
          </w:p>
        </w:tc>
        <w:tc>
          <w:tcPr>
            <w:tcW w:w="2952" w:type="dxa"/>
            <w:shd w:val="clear" w:color="auto" w:fill="FBE5D5"/>
          </w:tcPr>
          <w:p w:rsidR="00C77D5B" w:rsidRPr="0012538E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Truncation</w:t>
            </w:r>
          </w:p>
          <w:p w:rsidR="00C77D5B" w:rsidRPr="00901025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Calculate with numbers in standard form</w:t>
            </w:r>
          </w:p>
          <w:p w:rsidR="00C77D5B" w:rsidRPr="0012538E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green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green"/>
              </w:rPr>
              <w:t>Recurring Decimals</w:t>
            </w:r>
          </w:p>
          <w:p w:rsidR="00C77D5B" w:rsidRPr="0034402B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Fractional and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34402B">
              <w:rPr>
                <w:rFonts w:asciiTheme="majorHAnsi" w:hAnsiTheme="majorHAnsi" w:cstheme="majorHAnsi"/>
                <w:color w:val="000000"/>
                <w:highlight w:val="green"/>
              </w:rPr>
              <w:t xml:space="preserve">negative </w:t>
            </w:r>
            <w:r w:rsidRPr="0034402B">
              <w:rPr>
                <w:rFonts w:asciiTheme="majorHAnsi" w:hAnsiTheme="majorHAnsi" w:cstheme="majorHAnsi"/>
                <w:highlight w:val="green"/>
              </w:rPr>
              <w:t>enlargements</w:t>
            </w:r>
          </w:p>
          <w:p w:rsidR="00C77D5B" w:rsidRPr="00901025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 xml:space="preserve">Column vectors and basic </w:t>
            </w:r>
            <w:r w:rsidRPr="0012538E">
              <w:rPr>
                <w:rFonts w:asciiTheme="majorHAnsi" w:hAnsiTheme="majorHAnsi" w:cstheme="majorHAnsi"/>
                <w:highlight w:val="yellow"/>
              </w:rPr>
              <w:t>combinations</w:t>
            </w:r>
          </w:p>
          <w:p w:rsidR="00C77D5B" w:rsidRPr="0012538E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Loci</w:t>
            </w:r>
          </w:p>
          <w:p w:rsidR="00C77D5B" w:rsidRPr="00901025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Invariance</w:t>
            </w:r>
          </w:p>
          <w:p w:rsidR="00C77D5B" w:rsidRPr="0034402B" w:rsidRDefault="00C77D5B" w:rsidP="008273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highlight w:val="green"/>
              </w:rPr>
            </w:pPr>
            <w:r w:rsidRPr="0034402B">
              <w:rPr>
                <w:rFonts w:asciiTheme="majorHAnsi" w:hAnsiTheme="majorHAnsi" w:cstheme="majorHAnsi"/>
                <w:color w:val="000000"/>
                <w:highlight w:val="green"/>
              </w:rPr>
              <w:t>Quartiles and box plots</w:t>
            </w:r>
          </w:p>
          <w:p w:rsidR="00C77D5B" w:rsidRPr="0012538E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11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BE5D5"/>
          </w:tcPr>
          <w:p w:rsidR="00C77D5B" w:rsidRPr="0012538E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Bearings</w:t>
            </w:r>
          </w:p>
          <w:p w:rsidR="00C77D5B" w:rsidRPr="0012538E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Trigonometry in right angled triangles</w:t>
            </w:r>
          </w:p>
          <w:p w:rsidR="00C77D5B" w:rsidRDefault="00C77D5B" w:rsidP="00B53BA1">
            <w:pPr>
              <w:numPr>
                <w:ilvl w:val="0"/>
                <w:numId w:val="3"/>
              </w:numPr>
              <w:ind w:left="370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highlight w:val="yellow"/>
              </w:rPr>
              <w:t>Know exact trig ratios</w:t>
            </w:r>
          </w:p>
          <w:p w:rsidR="00B53BA1" w:rsidRPr="00F331D3" w:rsidRDefault="00B53BA1" w:rsidP="00B53BA1">
            <w:pPr>
              <w:numPr>
                <w:ilvl w:val="0"/>
                <w:numId w:val="3"/>
              </w:numPr>
              <w:ind w:left="370"/>
              <w:rPr>
                <w:rFonts w:cstheme="minorHAnsi"/>
                <w:szCs w:val="24"/>
                <w:highlight w:val="green"/>
              </w:rPr>
            </w:pPr>
            <w:r w:rsidRPr="00F331D3">
              <w:rPr>
                <w:rFonts w:cstheme="minorHAnsi"/>
                <w:szCs w:val="24"/>
                <w:highlight w:val="green"/>
              </w:rPr>
              <w:t>Similarity and rules of congruent triangles</w:t>
            </w:r>
          </w:p>
          <w:p w:rsidR="00C77D5B" w:rsidRPr="0012538E" w:rsidRDefault="00C77D5B" w:rsidP="00B53B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70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 xml:space="preserve">Recognise geometric sequences and </w:t>
            </w:r>
            <w:r w:rsidRPr="0012538E">
              <w:rPr>
                <w:rFonts w:asciiTheme="majorHAnsi" w:hAnsiTheme="majorHAnsi" w:cstheme="majorHAnsi"/>
                <w:highlight w:val="yellow"/>
              </w:rPr>
              <w:t>Fibonacci</w:t>
            </w:r>
          </w:p>
        </w:tc>
        <w:tc>
          <w:tcPr>
            <w:tcW w:w="2953" w:type="dxa"/>
            <w:shd w:val="clear" w:color="auto" w:fill="FBE5D5"/>
          </w:tcPr>
          <w:p w:rsidR="00C77D5B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Four operations with fractions and mixed numbers, positive and negative</w:t>
            </w:r>
            <w:r w:rsidRPr="0012538E">
              <w:rPr>
                <w:rFonts w:asciiTheme="majorHAnsi" w:hAnsiTheme="majorHAnsi" w:cstheme="majorHAnsi"/>
                <w:highlight w:val="yellow"/>
              </w:rPr>
              <w:t xml:space="preserve"> 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highlight w:val="yellow"/>
              </w:rPr>
              <w:t>Factorise quadratics a=1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Form expressions and equations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Lines of best fit and predicting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2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BE5D5"/>
          </w:tcPr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Solve fractional equations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Form and solve systems of simultaneous equations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Solve quadratic equations by factorising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 xml:space="preserve">Compound units </w:t>
            </w:r>
            <w:r w:rsidRPr="0012538E">
              <w:rPr>
                <w:rFonts w:asciiTheme="majorHAnsi" w:hAnsiTheme="majorHAnsi" w:cstheme="majorHAnsi"/>
                <w:highlight w:val="yellow"/>
              </w:rPr>
              <w:t>(SDT PFA DMV)</w:t>
            </w:r>
          </w:p>
          <w:p w:rsidR="00C77D5B" w:rsidRPr="00D173A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yellow"/>
              </w:rPr>
            </w:pPr>
            <w:r w:rsidRPr="00D173AA">
              <w:rPr>
                <w:rFonts w:asciiTheme="majorHAnsi" w:hAnsiTheme="majorHAnsi" w:cstheme="majorHAnsi"/>
                <w:highlight w:val="yellow"/>
              </w:rPr>
              <w:t>Convert area and volume units</w:t>
            </w:r>
          </w:p>
          <w:p w:rsidR="00C77D5B" w:rsidRPr="00D173AA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yellow"/>
              </w:rPr>
            </w:pPr>
            <w:r w:rsidRPr="00D173AA">
              <w:rPr>
                <w:rFonts w:asciiTheme="majorHAnsi" w:hAnsiTheme="majorHAnsi" w:cstheme="majorHAnsi"/>
                <w:color w:val="000000"/>
                <w:highlight w:val="yellow"/>
              </w:rPr>
              <w:t>Convert related compound measures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highlight w:val="green"/>
              </w:rPr>
            </w:pPr>
            <w:r w:rsidRPr="0034402B">
              <w:rPr>
                <w:rFonts w:asciiTheme="majorHAnsi" w:hAnsiTheme="majorHAnsi" w:cstheme="majorHAnsi"/>
                <w:highlight w:val="green"/>
              </w:rPr>
              <w:t>Surds - Simplifying and 4 operations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53" w:type="dxa"/>
            <w:shd w:val="clear" w:color="auto" w:fill="FBE5D5"/>
          </w:tcPr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 xml:space="preserve">Plot quadratics, </w:t>
            </w:r>
            <w:proofErr w:type="spellStart"/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cubics</w:t>
            </w:r>
            <w:proofErr w:type="spellEnd"/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 xml:space="preserve"> and reciprocals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Tree diagrams (non-condi</w:t>
            </w:r>
            <w:r w:rsidRPr="0012538E">
              <w:rPr>
                <w:rFonts w:asciiTheme="majorHAnsi" w:hAnsiTheme="majorHAnsi" w:cstheme="majorHAnsi"/>
                <w:highlight w:val="yellow"/>
              </w:rPr>
              <w:t>tional)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green"/>
              </w:rPr>
            </w:pPr>
            <w:r w:rsidRPr="0034402B">
              <w:rPr>
                <w:rFonts w:asciiTheme="majorHAnsi" w:hAnsiTheme="majorHAnsi" w:cstheme="majorHAnsi"/>
                <w:color w:val="000000"/>
                <w:highlight w:val="green"/>
              </w:rPr>
              <w:t>Product rule for counting</w:t>
            </w:r>
          </w:p>
          <w:p w:rsidR="00C77D5B" w:rsidRPr="00DB6468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yellow"/>
              </w:rPr>
            </w:pPr>
            <w:r w:rsidRPr="00DB6468">
              <w:rPr>
                <w:rFonts w:asciiTheme="majorHAnsi" w:hAnsiTheme="majorHAnsi" w:cstheme="majorHAnsi"/>
                <w:color w:val="000000"/>
                <w:highlight w:val="yellow"/>
              </w:rPr>
              <w:t>Surface area and volume of spheres, pyramids and cones</w:t>
            </w:r>
          </w:p>
          <w:p w:rsidR="00C77D5B" w:rsidRPr="00DB6468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yellow"/>
              </w:rPr>
            </w:pPr>
            <w:r w:rsidRPr="00DB6468">
              <w:rPr>
                <w:rFonts w:asciiTheme="majorHAnsi" w:hAnsiTheme="majorHAnsi" w:cstheme="majorHAnsi"/>
                <w:highlight w:val="yellow"/>
              </w:rPr>
              <w:t>Arc lengths, angles and areas of sectors</w:t>
            </w:r>
            <w:r w:rsidRPr="00DB6468">
              <w:rPr>
                <w:rFonts w:asciiTheme="majorHAnsi" w:hAnsiTheme="majorHAnsi" w:cstheme="majorHAnsi"/>
                <w:color w:val="000000"/>
                <w:highlight w:val="yellow"/>
              </w:rPr>
              <w:t xml:space="preserve"> </w:t>
            </w:r>
          </w:p>
          <w:p w:rsidR="00C77D5B" w:rsidRPr="00DB6468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color w:val="000000"/>
                <w:highlight w:val="yellow"/>
              </w:rPr>
              <w:t>Equivalent and unitary ratios</w:t>
            </w:r>
          </w:p>
          <w:p w:rsidR="00C77D5B" w:rsidRPr="00DB6468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highlight w:val="green"/>
              </w:rPr>
            </w:pPr>
            <w:r>
              <w:rPr>
                <w:rFonts w:asciiTheme="majorHAnsi" w:hAnsiTheme="majorHAnsi" w:cstheme="majorHAnsi"/>
                <w:color w:val="000000"/>
                <w:highlight w:val="green"/>
              </w:rPr>
              <w:t>Ratios, fractions and equations</w:t>
            </w:r>
          </w:p>
        </w:tc>
      </w:tr>
      <w:tr w:rsidR="00C77D5B" w:rsidRPr="0034402B" w:rsidTr="00C77D5B">
        <w:trPr>
          <w:cantSplit/>
          <w:trHeight w:val="49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center"/>
          </w:tcPr>
          <w:p w:rsidR="00C77D5B" w:rsidRPr="0034402B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4402B">
              <w:rPr>
                <w:rFonts w:asciiTheme="majorHAnsi" w:hAnsiTheme="majorHAnsi" w:cstheme="majorHAnsi"/>
                <w:highlight w:val="yellow"/>
              </w:rPr>
              <w:t>Unit F</w:t>
            </w: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C77D5B" w:rsidRPr="00BF1407" w:rsidRDefault="00C77D5B" w:rsidP="00827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Estimating </w:t>
            </w:r>
          </w:p>
          <w:p w:rsidR="00C77D5B" w:rsidRPr="00BF1407" w:rsidRDefault="00C77D5B" w:rsidP="00827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Error intervals</w:t>
            </w:r>
          </w:p>
          <w:p w:rsidR="00C77D5B" w:rsidRPr="0034402B" w:rsidRDefault="00C77D5B" w:rsidP="00827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Standard form</w:t>
            </w:r>
          </w:p>
          <w:p w:rsidR="00C77D5B" w:rsidRPr="0034402B" w:rsidRDefault="00C77D5B" w:rsidP="00827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Constructions</w:t>
            </w:r>
          </w:p>
          <w:p w:rsidR="00C77D5B" w:rsidRPr="0034402B" w:rsidRDefault="00C77D5B" w:rsidP="00827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Enlargements</w:t>
            </w:r>
          </w:p>
          <w:p w:rsidR="00C77D5B" w:rsidRPr="0034402B" w:rsidRDefault="00C77D5B" w:rsidP="00827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Estimated </w:t>
            </w:r>
            <w:r>
              <w:rPr>
                <w:rFonts w:asciiTheme="majorHAnsi" w:hAnsiTheme="majorHAnsi" w:cstheme="majorHAnsi"/>
                <w:color w:val="000000"/>
              </w:rPr>
              <w:t>averages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from grouped frequency tables</w:t>
            </w:r>
          </w:p>
          <w:p w:rsidR="00C77D5B" w:rsidRPr="0034402B" w:rsidRDefault="00C77D5B" w:rsidP="00827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Compare distributions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11"/>
              <w:rPr>
                <w:rFonts w:asciiTheme="majorHAnsi" w:hAnsiTheme="majorHAnsi" w:cstheme="majorHAnsi"/>
              </w:rPr>
            </w:pP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49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Four operations with integers and decimals, positive and negative</w:t>
            </w:r>
          </w:p>
          <w:p w:rsidR="00C77D5B" w:rsidRPr="00E30E90" w:rsidRDefault="00B06757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Pythagoras</w:t>
            </w:r>
            <w:r w:rsidR="00C77D5B" w:rsidRPr="0034402B">
              <w:rPr>
                <w:rFonts w:asciiTheme="majorHAnsi" w:hAnsiTheme="majorHAnsi" w:cstheme="majorHAnsi"/>
                <w:color w:val="000000"/>
              </w:rPr>
              <w:t xml:space="preserve"> theorem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Angle sum of polygons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n</w:t>
            </w:r>
            <w:r>
              <w:rPr>
                <w:rFonts w:asciiTheme="majorHAnsi" w:hAnsiTheme="majorHAnsi" w:cstheme="majorHAnsi"/>
                <w:color w:val="00000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color w:val="000000"/>
              </w:rPr>
              <w:t xml:space="preserve"> term of linear sequences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Recognise common sequences</w:t>
            </w:r>
          </w:p>
          <w:p w:rsidR="00C77D5B" w:rsidRPr="0034402B" w:rsidRDefault="00C77D5B" w:rsidP="008273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Divide fractions</w:t>
            </w:r>
            <w:r w:rsidRPr="0034402B">
              <w:rPr>
                <w:rFonts w:asciiTheme="majorHAnsi" w:hAnsiTheme="majorHAnsi" w:cstheme="majorHAnsi"/>
              </w:rPr>
              <w:t xml:space="preserve"> </w:t>
            </w:r>
          </w:p>
          <w:p w:rsidR="00B53BA1" w:rsidRDefault="00B53BA1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Index laws with algebra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Expand two or more binomials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Scatter diagrams and correlation</w:t>
            </w:r>
          </w:p>
          <w:p w:rsidR="00C77D5B" w:rsidRPr="004C51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Population sampling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Congruent triangles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</w:p>
          <w:p w:rsidR="00C77D5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92"/>
              <w:rPr>
                <w:rFonts w:asciiTheme="majorHAnsi" w:hAnsiTheme="majorHAnsi" w:cstheme="majorHAnsi"/>
              </w:rPr>
            </w:pPr>
          </w:p>
          <w:p w:rsidR="00C77D5B" w:rsidRPr="00BF753A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Rearrange formulae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Solve inequalities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Inequalities on a number line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color w:val="000000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Simultaneous equations </w:t>
            </w:r>
            <w:r w:rsidRPr="0034402B">
              <w:rPr>
                <w:rFonts w:asciiTheme="majorHAnsi" w:hAnsiTheme="majorHAnsi" w:cstheme="majorHAnsi"/>
              </w:rPr>
              <w:t>algebraically</w:t>
            </w:r>
          </w:p>
          <w:p w:rsidR="00C77D5B" w:rsidRPr="00996999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Inverse proportion 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LCM and HCF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Product of prime factors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Roots and indices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Negative indices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Fractional indices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Percentage change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Compound percentages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Reverse percentages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Gradients from linear graphs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Identifying the equation of a line from a graph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Solve simultaneous equations graphically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Experimental probability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Venn diagrams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Area and perimeter of composite shapes</w:t>
            </w:r>
          </w:p>
          <w:p w:rsidR="00C52772" w:rsidRPr="00C52772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Volume </w:t>
            </w:r>
            <w:r w:rsidR="00C52772" w:rsidRPr="0034402B">
              <w:rPr>
                <w:rFonts w:asciiTheme="majorHAnsi" w:hAnsiTheme="majorHAnsi" w:cstheme="majorHAnsi"/>
                <w:color w:val="000000"/>
              </w:rPr>
              <w:t xml:space="preserve">of prisms </w:t>
            </w:r>
          </w:p>
          <w:p w:rsidR="00C77D5B" w:rsidRPr="00DB6468" w:rsidRDefault="00C52772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S</w:t>
            </w:r>
            <w:r w:rsidR="00C77D5B" w:rsidRPr="0034402B">
              <w:rPr>
                <w:rFonts w:asciiTheme="majorHAnsi" w:hAnsiTheme="majorHAnsi" w:cstheme="majorHAnsi"/>
                <w:color w:val="000000"/>
              </w:rPr>
              <w:t xml:space="preserve">urface area of prisms </w:t>
            </w:r>
          </w:p>
          <w:p w:rsidR="00C77D5B" w:rsidRPr="004C01C4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Scale diagrams and maps</w:t>
            </w:r>
          </w:p>
          <w:p w:rsidR="004C01C4" w:rsidRDefault="004C01C4" w:rsidP="004C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:rsidR="004C01C4" w:rsidRDefault="004C01C4" w:rsidP="004C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:rsidR="004C01C4" w:rsidRDefault="004C01C4" w:rsidP="004C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:rsidR="004C01C4" w:rsidRPr="00DB6468" w:rsidRDefault="004C01C4" w:rsidP="004C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</w:tr>
      <w:tr w:rsidR="00C77D5B" w:rsidRPr="0034402B" w:rsidTr="00C77D5B">
        <w:trPr>
          <w:cantSplit/>
          <w:trHeight w:val="1266"/>
        </w:trPr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7D5B" w:rsidRPr="0034402B" w:rsidRDefault="00C77D5B" w:rsidP="00C77D5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Red Module</w:t>
            </w:r>
          </w:p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Place Value, Symmetry and Transformations, Averages</w:t>
            </w:r>
          </w:p>
        </w:tc>
        <w:tc>
          <w:tcPr>
            <w:tcW w:w="2953" w:type="dxa"/>
            <w:tcBorders>
              <w:left w:val="single" w:sz="4" w:space="0" w:color="auto"/>
            </w:tcBorders>
            <w:shd w:val="clear" w:color="auto" w:fill="FFFF00"/>
          </w:tcPr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Yellow Module</w:t>
            </w:r>
          </w:p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Calculations, Angles, Sequences</w:t>
            </w:r>
          </w:p>
        </w:tc>
        <w:tc>
          <w:tcPr>
            <w:tcW w:w="2953" w:type="dxa"/>
            <w:shd w:val="clear" w:color="auto" w:fill="00B050"/>
          </w:tcPr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Green Module</w:t>
            </w:r>
          </w:p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Fractions, Algebraic M</w:t>
            </w:r>
            <w:r w:rsidRPr="005F04A4">
              <w:rPr>
                <w:rFonts w:asciiTheme="majorHAnsi" w:hAnsiTheme="majorHAnsi" w:cstheme="majorHAnsi"/>
                <w:b/>
              </w:rPr>
              <w:t>anipulation, Charts, Shapes</w:t>
            </w:r>
          </w:p>
        </w:tc>
        <w:tc>
          <w:tcPr>
            <w:tcW w:w="2953" w:type="dxa"/>
            <w:shd w:val="clear" w:color="auto" w:fill="FFC000"/>
          </w:tcPr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Orange Module</w:t>
            </w:r>
          </w:p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Decimals, E</w:t>
            </w:r>
            <w:r>
              <w:rPr>
                <w:rFonts w:asciiTheme="majorHAnsi" w:hAnsiTheme="majorHAnsi" w:cstheme="majorHAnsi"/>
                <w:b/>
              </w:rPr>
              <w:t>quations, Units, Properties of N</w:t>
            </w:r>
            <w:r w:rsidRPr="005F04A4">
              <w:rPr>
                <w:rFonts w:asciiTheme="majorHAnsi" w:hAnsiTheme="majorHAnsi" w:cstheme="majorHAnsi"/>
                <w:b/>
              </w:rPr>
              <w:t>umbers</w:t>
            </w:r>
          </w:p>
        </w:tc>
        <w:tc>
          <w:tcPr>
            <w:tcW w:w="2953" w:type="dxa"/>
            <w:shd w:val="clear" w:color="auto" w:fill="00B0F0"/>
          </w:tcPr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Blue Module</w:t>
            </w:r>
          </w:p>
          <w:p w:rsidR="00C77D5B" w:rsidRPr="005F04A4" w:rsidRDefault="00C77D5B" w:rsidP="00C77D5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F04A4">
              <w:rPr>
                <w:rFonts w:asciiTheme="majorHAnsi" w:hAnsiTheme="majorHAnsi" w:cstheme="majorHAnsi"/>
                <w:b/>
              </w:rPr>
              <w:t>Percentages, Graphs, Probability, Perimeter, Area &amp; Volume, Ratio</w:t>
            </w:r>
          </w:p>
        </w:tc>
      </w:tr>
      <w:tr w:rsidR="00C77D5B" w:rsidRPr="0034402B" w:rsidTr="00C77D5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:rsidR="00C77D5B" w:rsidRPr="0034402B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4402B">
              <w:rPr>
                <w:rFonts w:asciiTheme="majorHAnsi" w:hAnsiTheme="majorHAnsi" w:cstheme="majorHAnsi"/>
                <w:highlight w:val="yellow"/>
              </w:rPr>
              <w:t>Unit 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Convert </w:t>
            </w:r>
            <w:r w:rsidR="000B5243">
              <w:rPr>
                <w:rFonts w:asciiTheme="majorHAnsi" w:hAnsiTheme="majorHAnsi" w:cstheme="majorHAnsi"/>
                <w:color w:val="000000"/>
              </w:rPr>
              <w:t>fluently between FDP</w:t>
            </w:r>
          </w:p>
          <w:p w:rsidR="00C77D5B" w:rsidRPr="0034402B" w:rsidRDefault="00C77D5B" w:rsidP="008273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Round to significant figures</w:t>
            </w:r>
          </w:p>
          <w:p w:rsidR="00C77D5B" w:rsidRPr="00901025" w:rsidRDefault="00C77D5B" w:rsidP="008273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Apply reflections, rotations and translations</w:t>
            </w:r>
          </w:p>
          <w:p w:rsidR="00C77D5B" w:rsidRPr="0034402B" w:rsidRDefault="00C77D5B" w:rsidP="008273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Averages from discrete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frequency tables</w:t>
            </w:r>
          </w:p>
          <w:p w:rsidR="00C77D5B" w:rsidRPr="0034402B" w:rsidRDefault="00C77D5B" w:rsidP="008273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Stem and leaf diagrams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49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FF2CC"/>
          </w:tcPr>
          <w:p w:rsidR="00C77D5B" w:rsidRPr="0034402B" w:rsidRDefault="00E179AE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D</w:t>
            </w:r>
            <w:r w:rsidR="00C77D5B" w:rsidRPr="0034402B">
              <w:rPr>
                <w:rFonts w:asciiTheme="majorHAnsi" w:hAnsiTheme="majorHAnsi" w:cstheme="majorHAnsi"/>
                <w:color w:val="000000"/>
              </w:rPr>
              <w:t>ivision with decimals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Use of a calculator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Angles in parallel lines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Generate l</w:t>
            </w:r>
            <w:r w:rsidRPr="0034402B">
              <w:rPr>
                <w:rFonts w:asciiTheme="majorHAnsi" w:hAnsiTheme="majorHAnsi" w:cstheme="majorHAnsi"/>
                <w:color w:val="000000"/>
              </w:rPr>
              <w:t>inear (and simple quadratic</w:t>
            </w:r>
            <w:r w:rsidRPr="0034402B">
              <w:rPr>
                <w:rFonts w:asciiTheme="majorHAnsi" w:hAnsiTheme="majorHAnsi" w:cstheme="majorHAnsi"/>
              </w:rPr>
              <w:t>)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sequences</w:t>
            </w:r>
          </w:p>
        </w:tc>
        <w:tc>
          <w:tcPr>
            <w:tcW w:w="2953" w:type="dxa"/>
            <w:shd w:val="clear" w:color="auto" w:fill="FFF2CC"/>
          </w:tcPr>
          <w:p w:rsidR="00C77D5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Multiply fractions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Factorisation</w:t>
            </w:r>
          </w:p>
          <w:p w:rsidR="00C77D5B" w:rsidRPr="004C51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Time series graphs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Plans and elevations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Construct 2D shapes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Congruence and similarity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rFonts w:asciiTheme="majorHAnsi" w:hAnsiTheme="majorHAnsi" w:cstheme="majorHAnsi"/>
              </w:rPr>
            </w:pP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92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FF2CC"/>
          </w:tcPr>
          <w:p w:rsidR="00C77D5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Solve linear equations in one variable, unknowns on both sides</w:t>
            </w:r>
            <w:r w:rsidRPr="0034402B">
              <w:rPr>
                <w:rFonts w:asciiTheme="majorHAnsi" w:hAnsiTheme="majorHAnsi" w:cstheme="majorHAnsi"/>
              </w:rPr>
              <w:t xml:space="preserve"> 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Plot conversion graphs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Direct proportion with recipes and money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Powers and roots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Percentage increase and decrease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Plot graphs of y=</w:t>
            </w:r>
            <w:proofErr w:type="spellStart"/>
            <w:r w:rsidRPr="0034402B">
              <w:rPr>
                <w:rFonts w:asciiTheme="majorHAnsi" w:hAnsiTheme="majorHAnsi" w:cstheme="majorHAnsi"/>
              </w:rPr>
              <w:t>m</w:t>
            </w:r>
            <w:r w:rsidRPr="0034402B">
              <w:rPr>
                <w:rFonts w:asciiTheme="majorHAnsi" w:hAnsiTheme="majorHAnsi" w:cstheme="majorHAnsi"/>
                <w:color w:val="000000"/>
              </w:rPr>
              <w:t>x+</w:t>
            </w:r>
            <w:r w:rsidRPr="0034402B">
              <w:rPr>
                <w:rFonts w:asciiTheme="majorHAnsi" w:hAnsiTheme="majorHAnsi" w:cstheme="majorHAnsi"/>
              </w:rPr>
              <w:t>c</w:t>
            </w:r>
            <w:proofErr w:type="spellEnd"/>
          </w:p>
          <w:p w:rsidR="00C77D5B" w:rsidRPr="00BF753A" w:rsidRDefault="00C77D5B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 w:rsidRPr="00BF753A">
              <w:rPr>
                <w:rFonts w:asciiTheme="majorHAnsi" w:hAnsiTheme="majorHAnsi" w:cstheme="majorHAnsi"/>
              </w:rPr>
              <w:t>Plot piecewise linear graphs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Probability sum to one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Real life graphs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Two way-tables</w:t>
            </w:r>
            <w:r w:rsidR="006A53DB">
              <w:rPr>
                <w:rFonts w:asciiTheme="majorHAnsi" w:hAnsiTheme="majorHAnsi" w:cstheme="majorHAnsi"/>
                <w:color w:val="000000"/>
              </w:rPr>
              <w:t xml:space="preserve"> and frequency trees</w:t>
            </w:r>
          </w:p>
          <w:p w:rsidR="00C77D5B" w:rsidRPr="00C52772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Sample space diagrams</w:t>
            </w:r>
          </w:p>
          <w:p w:rsidR="00C52772" w:rsidRPr="0034402B" w:rsidRDefault="00C52772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Area and circumference of circles</w:t>
            </w:r>
          </w:p>
          <w:p w:rsidR="00C77D5B" w:rsidRPr="00DB6468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Area of trapezia 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Share in a given ratio </w:t>
            </w:r>
          </w:p>
          <w:p w:rsidR="00C77D5B" w:rsidRPr="006A53DB" w:rsidRDefault="00C77D5B" w:rsidP="006A53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Part: part and part: whole</w:t>
            </w:r>
            <w:bookmarkStart w:id="0" w:name="_GoBack"/>
            <w:bookmarkEnd w:id="0"/>
          </w:p>
        </w:tc>
      </w:tr>
      <w:tr w:rsidR="00C77D5B" w:rsidRPr="0034402B" w:rsidTr="00C77D5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BE5D5"/>
            <w:textDirection w:val="btLr"/>
            <w:vAlign w:val="center"/>
          </w:tcPr>
          <w:p w:rsidR="00C77D5B" w:rsidRPr="0034402B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4402B">
              <w:rPr>
                <w:rFonts w:asciiTheme="majorHAnsi" w:hAnsiTheme="majorHAnsi" w:cstheme="majorHAnsi"/>
                <w:highlight w:val="yellow"/>
              </w:rPr>
              <w:t>Unit D</w:t>
            </w:r>
          </w:p>
        </w:tc>
        <w:tc>
          <w:tcPr>
            <w:tcW w:w="2952" w:type="dxa"/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jc w:val="both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Fractions as decimals</w:t>
            </w:r>
          </w:p>
          <w:p w:rsidR="00C77D5B" w:rsidRPr="0034402B" w:rsidRDefault="00F331D3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Round</w:t>
            </w:r>
            <w:r w:rsidR="00C77D5B" w:rsidRPr="0034402B">
              <w:rPr>
                <w:rFonts w:asciiTheme="majorHAnsi" w:hAnsiTheme="majorHAnsi" w:cstheme="majorHAnsi"/>
                <w:color w:val="000000"/>
              </w:rPr>
              <w:t xml:space="preserve"> decimals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Order positive and negative integers and decimals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Rotations</w:t>
            </w:r>
          </w:p>
          <w:p w:rsidR="00C77D5B" w:rsidRPr="00C375D2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jc w:val="both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Translations as vectors</w:t>
            </w:r>
          </w:p>
          <w:p w:rsidR="00C77D5B" w:rsidRPr="00C375D2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Mean, m</w:t>
            </w:r>
            <w:r w:rsidRPr="00C375D2">
              <w:rPr>
                <w:rFonts w:asciiTheme="majorHAnsi" w:hAnsiTheme="majorHAnsi" w:cstheme="majorHAnsi"/>
              </w:rPr>
              <w:t>ode, median and range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11"/>
              <w:jc w:val="both"/>
              <w:rPr>
                <w:rFonts w:asciiTheme="majorHAnsi" w:hAnsiTheme="majorHAnsi" w:cstheme="majorHAnsi"/>
              </w:rPr>
            </w:pP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Multiply decimals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Mental calculations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Order of operations with indices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Angle facts including angles in a triangle</w:t>
            </w:r>
          </w:p>
        </w:tc>
        <w:tc>
          <w:tcPr>
            <w:tcW w:w="2953" w:type="dxa"/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Compare and order fractions</w:t>
            </w:r>
          </w:p>
          <w:p w:rsidR="00C77D5B" w:rsidRPr="000C5A4D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Mixed number</w:t>
            </w:r>
            <w:r>
              <w:rPr>
                <w:rFonts w:asciiTheme="majorHAnsi" w:hAnsiTheme="majorHAnsi" w:cstheme="majorHAnsi"/>
                <w:color w:val="000000"/>
              </w:rPr>
              <w:t>s to improper fractions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Add and subtract fractions</w:t>
            </w:r>
            <w:r w:rsidRPr="0034402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with </w:t>
            </w:r>
            <w:r w:rsidRPr="0034402B">
              <w:rPr>
                <w:rFonts w:asciiTheme="majorHAnsi" w:hAnsiTheme="majorHAnsi" w:cstheme="majorHAnsi"/>
              </w:rPr>
              <w:t>different denom</w:t>
            </w:r>
            <w:r>
              <w:rPr>
                <w:rFonts w:asciiTheme="majorHAnsi" w:hAnsiTheme="majorHAnsi" w:cstheme="majorHAnsi"/>
              </w:rPr>
              <w:t>inators</w:t>
            </w:r>
          </w:p>
          <w:p w:rsidR="00C77D5B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Algebraic notation</w:t>
            </w:r>
          </w:p>
          <w:p w:rsidR="00C77D5B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Substitution</w:t>
            </w:r>
          </w:p>
          <w:p w:rsidR="00C77D5B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Expanding single brackets</w:t>
            </w:r>
          </w:p>
          <w:p w:rsidR="00B53BA1" w:rsidRDefault="00B53BA1" w:rsidP="00B53BA1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Names of parts of circles</w:t>
            </w:r>
          </w:p>
          <w:p w:rsidR="00C77D5B" w:rsidRPr="00B53BA1" w:rsidRDefault="00C77D5B" w:rsidP="00B53BA1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Pie charts</w:t>
            </w:r>
          </w:p>
        </w:tc>
        <w:tc>
          <w:tcPr>
            <w:tcW w:w="2953" w:type="dxa"/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Multiply and divide by 10, 10</w:t>
            </w:r>
            <w:r>
              <w:rPr>
                <w:rFonts w:asciiTheme="majorHAnsi" w:hAnsiTheme="majorHAnsi" w:cstheme="majorHAnsi"/>
                <w:color w:val="000000"/>
                <w:vertAlign w:val="superscript"/>
              </w:rPr>
              <w:t>2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and 10</w:t>
            </w:r>
            <w:r>
              <w:rPr>
                <w:rFonts w:asciiTheme="majorHAnsi" w:hAnsiTheme="majorHAnsi" w:cstheme="majorHAnsi"/>
                <w:vertAlign w:val="superscript"/>
              </w:rPr>
              <w:t>3</w:t>
            </w:r>
          </w:p>
          <w:p w:rsidR="00BA58F4" w:rsidRPr="00BA58F4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Solve linear equations in one variable 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Convert measures of length, mass and volume </w:t>
            </w:r>
            <w:r w:rsidRPr="0034402B">
              <w:rPr>
                <w:rFonts w:asciiTheme="majorHAnsi" w:hAnsiTheme="majorHAnsi" w:cstheme="majorHAnsi"/>
              </w:rPr>
              <w:t>using conversion graphs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BE5D5"/>
          </w:tcPr>
          <w:p w:rsidR="00C52772" w:rsidRDefault="00C52772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of decimal and fractional multipliers</w:t>
            </w:r>
          </w:p>
          <w:p w:rsidR="00C77D5B" w:rsidRDefault="00C77D5B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One amount as a percentage of another</w:t>
            </w:r>
          </w:p>
          <w:p w:rsidR="00C52772" w:rsidRPr="0034402B" w:rsidRDefault="00C52772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Percentages greater than 100%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Horizontal and vertical graphs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  <w:color w:val="000000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Simple graphs (y=</w:t>
            </w:r>
            <w:r w:rsidRPr="0034402B">
              <w:rPr>
                <w:rFonts w:asciiTheme="majorHAnsi" w:hAnsiTheme="majorHAnsi" w:cstheme="majorHAnsi"/>
              </w:rPr>
              <w:t>m</w:t>
            </w:r>
            <w:r w:rsidRPr="0034402B">
              <w:rPr>
                <w:rFonts w:asciiTheme="majorHAnsi" w:hAnsiTheme="majorHAnsi" w:cstheme="majorHAnsi"/>
                <w:color w:val="000000"/>
              </w:rPr>
              <w:t>x)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Calculate probabilities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Similar shapes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Area of triangles and parallelograms</w:t>
            </w:r>
          </w:p>
          <w:p w:rsidR="00C77D5B" w:rsidRPr="00DB6468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Volume of cuboids </w:t>
            </w:r>
          </w:p>
          <w:p w:rsidR="00C77D5B" w:rsidRPr="00DB6468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Ratio notation</w:t>
            </w:r>
          </w:p>
        </w:tc>
      </w:tr>
      <w:tr w:rsidR="00C77D5B" w:rsidRPr="0034402B" w:rsidTr="0082732B">
        <w:trPr>
          <w:cantSplit/>
          <w:trHeight w:val="1134"/>
        </w:trPr>
        <w:tc>
          <w:tcPr>
            <w:tcW w:w="538" w:type="dxa"/>
            <w:shd w:val="clear" w:color="auto" w:fill="E2EFD9"/>
            <w:textDirection w:val="btLr"/>
            <w:vAlign w:val="center"/>
          </w:tcPr>
          <w:p w:rsidR="00C77D5B" w:rsidRPr="0034402B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4402B">
              <w:rPr>
                <w:rFonts w:asciiTheme="majorHAnsi" w:hAnsiTheme="majorHAnsi" w:cstheme="majorHAnsi"/>
                <w:highlight w:val="yellow"/>
              </w:rPr>
              <w:t>Unit C</w:t>
            </w:r>
          </w:p>
        </w:tc>
        <w:tc>
          <w:tcPr>
            <w:tcW w:w="2952" w:type="dxa"/>
            <w:shd w:val="clear" w:color="auto" w:fill="E2EFD9"/>
          </w:tcPr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Round</w:t>
            </w:r>
            <w:r w:rsidRPr="0034402B">
              <w:rPr>
                <w:rFonts w:asciiTheme="majorHAnsi" w:hAnsiTheme="majorHAnsi" w:cstheme="majorHAnsi"/>
              </w:rPr>
              <w:t xml:space="preserve"> to nearest integer</w:t>
            </w:r>
          </w:p>
          <w:p w:rsidR="00C77D5B" w:rsidRPr="008273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82732B">
              <w:rPr>
                <w:rFonts w:asciiTheme="majorHAnsi" w:hAnsiTheme="majorHAnsi" w:cstheme="majorHAnsi"/>
                <w:color w:val="000000"/>
              </w:rPr>
              <w:t>Decimals as fractions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Order decimals up to three decimal places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Calculate across zero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Coordinates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in all four quadrants</w:t>
            </w:r>
          </w:p>
          <w:p w:rsidR="00C77D5B" w:rsidRPr="0012538E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Reflection in axes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Rotational symmetry</w:t>
            </w:r>
          </w:p>
          <w:p w:rsidR="00C77D5B" w:rsidRPr="0012538E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Translation </w:t>
            </w:r>
            <w:r>
              <w:rPr>
                <w:rFonts w:asciiTheme="majorHAnsi" w:hAnsiTheme="majorHAnsi" w:cstheme="majorHAnsi"/>
                <w:color w:val="000000"/>
              </w:rPr>
              <w:t>as vectors (basics)</w:t>
            </w:r>
          </w:p>
        </w:tc>
        <w:tc>
          <w:tcPr>
            <w:tcW w:w="2953" w:type="dxa"/>
            <w:shd w:val="clear" w:color="auto" w:fill="E2EFD9"/>
          </w:tcPr>
          <w:p w:rsidR="004F45D9" w:rsidRPr="0034402B" w:rsidRDefault="004F45D9" w:rsidP="004F45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Negative numbers </w:t>
            </w:r>
            <w:r>
              <w:rPr>
                <w:rFonts w:asciiTheme="majorHAnsi" w:hAnsiTheme="majorHAnsi" w:cstheme="majorHAnsi"/>
                <w:color w:val="000000"/>
              </w:rPr>
              <w:t>– addition and subtraction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 xml:space="preserve">Grid </w:t>
            </w:r>
            <w:r w:rsidRPr="0034402B">
              <w:rPr>
                <w:rFonts w:asciiTheme="majorHAnsi" w:hAnsiTheme="majorHAnsi" w:cstheme="majorHAnsi"/>
                <w:color w:val="000000"/>
              </w:rPr>
              <w:t>Multiplication</w:t>
            </w:r>
          </w:p>
          <w:p w:rsidR="00E179AE" w:rsidRPr="00E179AE" w:rsidRDefault="00E179AE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Short division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Negative numbers </w:t>
            </w:r>
            <w:r w:rsidR="004F45D9">
              <w:rPr>
                <w:rFonts w:asciiTheme="majorHAnsi" w:hAnsiTheme="majorHAnsi" w:cstheme="majorHAnsi"/>
                <w:color w:val="000000"/>
              </w:rPr>
              <w:t>– multiplication and division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Order of operations B</w:t>
            </w:r>
            <w:r>
              <w:rPr>
                <w:rFonts w:asciiTheme="majorHAnsi" w:hAnsiTheme="majorHAnsi" w:cstheme="majorHAnsi"/>
                <w:color w:val="000000"/>
              </w:rPr>
              <w:t>I</w:t>
            </w:r>
            <w:r w:rsidRPr="0034402B">
              <w:rPr>
                <w:rFonts w:asciiTheme="majorHAnsi" w:hAnsiTheme="majorHAnsi" w:cstheme="majorHAnsi"/>
                <w:color w:val="000000"/>
              </w:rPr>
              <w:t>DMAS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Draw and measure angles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Find missing angles at a point, on a straight line, vertically opposite</w:t>
            </w:r>
          </w:p>
          <w:p w:rsidR="00C77D5B" w:rsidRPr="0034402B" w:rsidRDefault="00C77D5B" w:rsidP="00B53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1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53" w:type="dxa"/>
            <w:shd w:val="clear" w:color="auto" w:fill="E2EFD9"/>
          </w:tcPr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Add and subtract fractions with same denominator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Simplify fractions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Compare and order fractions with same denominator</w:t>
            </w:r>
            <w:r w:rsidR="00B53BA1">
              <w:rPr>
                <w:rFonts w:asciiTheme="majorHAnsi" w:hAnsiTheme="majorHAnsi" w:cstheme="majorHAnsi"/>
                <w:color w:val="000000"/>
              </w:rPr>
              <w:t xml:space="preserve"> or unit fractions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Calculate </w:t>
            </w:r>
            <w:r w:rsidRPr="0012538E">
              <w:rPr>
                <w:rFonts w:asciiTheme="majorHAnsi" w:hAnsiTheme="majorHAnsi" w:cstheme="majorHAnsi"/>
                <w:color w:val="000000"/>
              </w:rPr>
              <w:t>fraction of amounts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</w:rPr>
              <w:t>Collecting like terms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Composite and dual bar charts</w:t>
            </w:r>
          </w:p>
          <w:p w:rsidR="002F73EC" w:rsidRPr="002F73EC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shd w:val="clear" w:color="auto" w:fill="674EA7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Frequency polygons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  <w:shd w:val="clear" w:color="auto" w:fill="674EA7"/>
              </w:rPr>
            </w:pPr>
            <w:r>
              <w:rPr>
                <w:rFonts w:asciiTheme="majorHAnsi" w:hAnsiTheme="majorHAnsi" w:cstheme="majorHAnsi"/>
                <w:color w:val="000000"/>
              </w:rPr>
              <w:t>Properties of 2D shapes</w:t>
            </w:r>
          </w:p>
          <w:p w:rsidR="00C77D5B" w:rsidRPr="004C51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Nets</w:t>
            </w:r>
          </w:p>
        </w:tc>
        <w:tc>
          <w:tcPr>
            <w:tcW w:w="2953" w:type="dxa"/>
            <w:shd w:val="clear" w:color="auto" w:fill="E2EFD9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Multiply and divide by 10, 100 and 1000</w:t>
            </w:r>
          </w:p>
          <w:p w:rsidR="00C77D5B" w:rsidRPr="00C52772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C52772">
              <w:rPr>
                <w:rFonts w:asciiTheme="majorHAnsi" w:hAnsiTheme="majorHAnsi" w:cstheme="majorHAnsi"/>
                <w:color w:val="000000"/>
              </w:rPr>
              <w:t>Simple equivalent FDP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color w:val="000000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Convert metric units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 xml:space="preserve">Convert between </w:t>
            </w:r>
            <w:r w:rsidRPr="0034402B">
              <w:rPr>
                <w:rFonts w:asciiTheme="majorHAnsi" w:hAnsiTheme="majorHAnsi" w:cstheme="majorHAnsi"/>
                <w:color w:val="000000"/>
              </w:rPr>
              <w:t>metric and imperial units using given convers</w:t>
            </w:r>
            <w:r w:rsidRPr="0034402B">
              <w:rPr>
                <w:rFonts w:asciiTheme="majorHAnsi" w:hAnsiTheme="majorHAnsi" w:cstheme="majorHAnsi"/>
              </w:rPr>
              <w:t>ions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Multiples and factors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Prime numbers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Square and cube numbers</w:t>
            </w:r>
          </w:p>
        </w:tc>
        <w:tc>
          <w:tcPr>
            <w:tcW w:w="2953" w:type="dxa"/>
            <w:shd w:val="clear" w:color="auto" w:fill="E2EFD9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Calculate percentages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Probability basic</w:t>
            </w:r>
            <w:r w:rsidRPr="0034402B">
              <w:rPr>
                <w:rFonts w:asciiTheme="majorHAnsi" w:hAnsiTheme="majorHAnsi" w:cstheme="majorHAnsi"/>
              </w:rPr>
              <w:t>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Perimeter of compound shapes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Area of rectangles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Volume</w:t>
            </w:r>
            <w:r>
              <w:rPr>
                <w:rFonts w:asciiTheme="majorHAnsi" w:hAnsiTheme="majorHAnsi" w:cstheme="majorHAnsi"/>
                <w:color w:val="000000"/>
              </w:rPr>
              <w:t xml:space="preserve"> by counting cubes</w:t>
            </w:r>
          </w:p>
        </w:tc>
      </w:tr>
      <w:tr w:rsidR="00C77D5B" w:rsidRPr="0034402B" w:rsidTr="0082732B">
        <w:trPr>
          <w:cantSplit/>
          <w:trHeight w:val="2548"/>
        </w:trPr>
        <w:tc>
          <w:tcPr>
            <w:tcW w:w="538" w:type="dxa"/>
            <w:shd w:val="clear" w:color="auto" w:fill="FFF2CC"/>
            <w:textDirection w:val="btLr"/>
            <w:vAlign w:val="center"/>
          </w:tcPr>
          <w:p w:rsidR="00C77D5B" w:rsidRPr="0012538E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highlight w:val="yellow"/>
              </w:rPr>
              <w:t>Unit B</w:t>
            </w:r>
          </w:p>
        </w:tc>
        <w:tc>
          <w:tcPr>
            <w:tcW w:w="2952" w:type="dxa"/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Place value up to 10 million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Decimal place value</w:t>
            </w:r>
          </w:p>
          <w:p w:rsidR="00C77D5B" w:rsidRPr="0034402B" w:rsidRDefault="00F331D3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Round</w:t>
            </w:r>
            <w:r w:rsidR="00C77D5B" w:rsidRPr="0034402B">
              <w:rPr>
                <w:rFonts w:asciiTheme="majorHAnsi" w:hAnsiTheme="majorHAnsi" w:cstheme="majorHAnsi"/>
                <w:color w:val="000000"/>
              </w:rPr>
              <w:t xml:space="preserve"> to powers of 10 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Use negative numbers</w:t>
            </w:r>
          </w:p>
          <w:p w:rsidR="00C77D5B" w:rsidRPr="0034402B" w:rsidRDefault="00B53BA1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Line symmetry</w:t>
            </w:r>
          </w:p>
          <w:p w:rsidR="00C77D5B" w:rsidRPr="0034402B" w:rsidRDefault="00C77D5B" w:rsidP="0082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Translation - left, right, up, down</w:t>
            </w:r>
          </w:p>
        </w:tc>
        <w:tc>
          <w:tcPr>
            <w:tcW w:w="2953" w:type="dxa"/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Addition and subtraction </w:t>
            </w:r>
            <w:r w:rsidR="00B53BA1">
              <w:rPr>
                <w:rFonts w:asciiTheme="majorHAnsi" w:hAnsiTheme="majorHAnsi" w:cstheme="majorHAnsi"/>
                <w:color w:val="000000"/>
              </w:rPr>
              <w:t>including mental arithmetic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Money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Multiplication</w:t>
            </w:r>
            <w:r w:rsidRPr="0034402B">
              <w:rPr>
                <w:rFonts w:asciiTheme="majorHAnsi" w:hAnsiTheme="majorHAnsi" w:cstheme="majorHAnsi"/>
              </w:rPr>
              <w:t xml:space="preserve"> and division facts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Acute</w:t>
            </w:r>
            <w:r w:rsidRPr="0034402B">
              <w:rPr>
                <w:rFonts w:asciiTheme="majorHAnsi" w:hAnsiTheme="majorHAnsi" w:cstheme="majorHAnsi"/>
              </w:rPr>
              <w:t xml:space="preserve">, </w:t>
            </w:r>
            <w:r w:rsidRPr="0034402B">
              <w:rPr>
                <w:rFonts w:asciiTheme="majorHAnsi" w:hAnsiTheme="majorHAnsi" w:cstheme="majorHAnsi"/>
                <w:color w:val="000000"/>
              </w:rPr>
              <w:t>obtuse and reflex angles</w:t>
            </w:r>
          </w:p>
          <w:p w:rsidR="00C77D5B" w:rsidRPr="0034402B" w:rsidRDefault="00C77D5B" w:rsidP="00B53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10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FFF2CC"/>
          </w:tcPr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</w:rPr>
              <w:t>Calculate unit fractions of amounts</w:t>
            </w:r>
          </w:p>
          <w:p w:rsidR="00C77D5B" w:rsidRPr="004C51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Equivalent fractions</w:t>
            </w:r>
          </w:p>
          <w:p w:rsidR="00C77D5B" w:rsidRPr="004C51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12538E">
              <w:rPr>
                <w:rFonts w:asciiTheme="majorHAnsi" w:hAnsiTheme="majorHAnsi" w:cstheme="majorHAnsi"/>
                <w:color w:val="000000"/>
              </w:rPr>
              <w:t>Bar charts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="00C77D5B" w:rsidRPr="0012538E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4C518E">
              <w:rPr>
                <w:rFonts w:asciiTheme="majorHAnsi" w:hAnsiTheme="majorHAnsi" w:cstheme="majorHAnsi"/>
                <w:color w:val="000000"/>
              </w:rPr>
              <w:t>Properties of 2D and 3D shapes</w:t>
            </w:r>
          </w:p>
        </w:tc>
        <w:tc>
          <w:tcPr>
            <w:tcW w:w="2953" w:type="dxa"/>
            <w:shd w:val="clear" w:color="auto" w:fill="FFF2CC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Convert simple fractions </w:t>
            </w:r>
            <w:r w:rsidRPr="0082732B">
              <w:rPr>
                <w:rFonts w:asciiTheme="majorHAnsi" w:hAnsiTheme="majorHAnsi" w:cstheme="majorHAnsi"/>
                <w:color w:val="000000"/>
              </w:rPr>
              <w:t>to decimals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Convert units of time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Measure and estimate using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metric units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Factor pairs</w:t>
            </w:r>
            <w:r w:rsidR="00CF0D07">
              <w:rPr>
                <w:rFonts w:asciiTheme="majorHAnsi" w:hAnsiTheme="majorHAnsi" w:cstheme="majorHAnsi"/>
                <w:color w:val="000000"/>
              </w:rPr>
              <w:t xml:space="preserve"> and multiples</w:t>
            </w:r>
          </w:p>
        </w:tc>
        <w:tc>
          <w:tcPr>
            <w:tcW w:w="2953" w:type="dxa"/>
            <w:shd w:val="clear" w:color="auto" w:fill="FFF2CC"/>
          </w:tcPr>
          <w:p w:rsidR="00C77D5B" w:rsidRPr="00C52772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 xml:space="preserve">Calculate simple </w:t>
            </w:r>
            <w:r w:rsidRPr="00C52772">
              <w:rPr>
                <w:rFonts w:asciiTheme="majorHAnsi" w:hAnsiTheme="majorHAnsi" w:cstheme="majorHAnsi"/>
              </w:rPr>
              <w:t>percentages</w:t>
            </w:r>
          </w:p>
          <w:p w:rsidR="00C77D5B" w:rsidRPr="00C52772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C52772">
              <w:rPr>
                <w:rFonts w:asciiTheme="majorHAnsi" w:hAnsiTheme="majorHAnsi" w:cstheme="majorHAnsi"/>
                <w:color w:val="000000"/>
              </w:rPr>
              <w:t>Simple FDP equivalents</w:t>
            </w:r>
            <w:r w:rsidR="0082732B" w:rsidRPr="00C52772">
              <w:rPr>
                <w:rFonts w:asciiTheme="majorHAnsi" w:hAnsiTheme="majorHAnsi" w:cstheme="majorHAnsi"/>
                <w:color w:val="000000"/>
              </w:rPr>
              <w:t xml:space="preserve"> (1/2, </w:t>
            </w:r>
            <w:r w:rsidR="00C52772" w:rsidRPr="00C52772">
              <w:rPr>
                <w:rFonts w:asciiTheme="majorHAnsi" w:hAnsiTheme="majorHAnsi" w:cstheme="majorHAnsi"/>
                <w:color w:val="000000"/>
              </w:rPr>
              <w:t>1/4</w:t>
            </w:r>
            <w:r w:rsidR="0082732B" w:rsidRPr="00C52772">
              <w:rPr>
                <w:rFonts w:asciiTheme="majorHAnsi" w:hAnsiTheme="majorHAnsi" w:cstheme="majorHAnsi"/>
                <w:color w:val="000000"/>
              </w:rPr>
              <w:t>, 1/5, 1/10 and 1/100)</w:t>
            </w:r>
          </w:p>
          <w:p w:rsidR="007152AE" w:rsidRPr="007152AE" w:rsidRDefault="007152AE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7152AE">
              <w:rPr>
                <w:rFonts w:asciiTheme="majorHAnsi" w:hAnsiTheme="majorHAnsi" w:cstheme="majorHAnsi"/>
                <w:color w:val="000000"/>
              </w:rPr>
              <w:t>Convert between percentages to decimals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Time tables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Perimeter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Area by counting squares</w:t>
            </w:r>
          </w:p>
        </w:tc>
      </w:tr>
      <w:tr w:rsidR="00C77D5B" w:rsidRPr="0034402B" w:rsidTr="0082732B">
        <w:trPr>
          <w:cantSplit/>
          <w:trHeight w:val="1134"/>
        </w:trPr>
        <w:tc>
          <w:tcPr>
            <w:tcW w:w="538" w:type="dxa"/>
            <w:shd w:val="clear" w:color="auto" w:fill="FBE5D5"/>
            <w:textDirection w:val="btLr"/>
            <w:vAlign w:val="center"/>
          </w:tcPr>
          <w:p w:rsidR="00C77D5B" w:rsidRPr="0012538E" w:rsidRDefault="00C77D5B" w:rsidP="0082732B">
            <w:pPr>
              <w:ind w:left="113" w:right="113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12538E">
              <w:rPr>
                <w:rFonts w:asciiTheme="majorHAnsi" w:hAnsiTheme="majorHAnsi" w:cstheme="majorHAnsi"/>
                <w:highlight w:val="yellow"/>
              </w:rPr>
              <w:t>Unit A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Place value up to 1000</w:t>
            </w:r>
          </w:p>
          <w:p w:rsidR="00C77D5B" w:rsidRPr="0034402B" w:rsidRDefault="00C77D5B" w:rsidP="008273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Reflecting shapes</w:t>
            </w:r>
          </w:p>
          <w:p w:rsidR="00C77D5B" w:rsidRPr="0034402B" w:rsidRDefault="00C77D5B" w:rsidP="008273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Simple translation</w:t>
            </w:r>
          </w:p>
          <w:p w:rsidR="00C77D5B" w:rsidRPr="0034402B" w:rsidRDefault="00C77D5B" w:rsidP="008273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49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Co-ordinates in the first quadrant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Addition and subtraction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Multiples and times tables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Right angles and turns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7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Find 1/2 and 1/4</w:t>
            </w:r>
          </w:p>
          <w:p w:rsidR="00C77D5B" w:rsidRPr="00996999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Simple equivalent fractions 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Understand pictures of simple fractions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Pictograms and tally charts</w:t>
            </w:r>
          </w:p>
          <w:p w:rsidR="00C77D5B" w:rsidRPr="00996999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2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Recognise 2</w:t>
            </w:r>
            <w:r>
              <w:rPr>
                <w:rFonts w:asciiTheme="majorHAnsi" w:hAnsiTheme="majorHAnsi" w:cstheme="majorHAnsi"/>
                <w:color w:val="000000"/>
              </w:rPr>
              <w:t>D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and 3D shapes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FBE5D5"/>
          </w:tcPr>
          <w:p w:rsidR="00C77D5B" w:rsidRPr="00996999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Convert tenths and hundredths to decimals 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 xml:space="preserve">Use </w:t>
            </w:r>
            <w:proofErr w:type="gramStart"/>
            <w:r w:rsidRPr="0034402B">
              <w:rPr>
                <w:rFonts w:asciiTheme="majorHAnsi" w:hAnsiTheme="majorHAnsi" w:cstheme="majorHAnsi"/>
                <w:color w:val="000000"/>
              </w:rPr>
              <w:t>12 and 24 hour</w:t>
            </w:r>
            <w:proofErr w:type="gramEnd"/>
            <w:r w:rsidRPr="0034402B">
              <w:rPr>
                <w:rFonts w:asciiTheme="majorHAnsi" w:hAnsiTheme="majorHAnsi" w:cstheme="majorHAnsi"/>
                <w:color w:val="000000"/>
              </w:rPr>
              <w:t xml:space="preserve"> time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Theme="majorHAnsi" w:hAnsiTheme="majorHAnsi" w:cstheme="majorHAnsi"/>
                <w:color w:val="000000"/>
              </w:rPr>
            </w:pPr>
            <w:r w:rsidRPr="0034402B">
              <w:rPr>
                <w:rFonts w:asciiTheme="majorHAnsi" w:hAnsiTheme="majorHAnsi" w:cstheme="majorHAnsi"/>
              </w:rPr>
              <w:t>Telling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34402B">
              <w:rPr>
                <w:rFonts w:asciiTheme="majorHAnsi" w:hAnsiTheme="majorHAnsi" w:cstheme="majorHAnsi"/>
              </w:rPr>
              <w:t>the</w:t>
            </w:r>
            <w:r w:rsidRPr="0034402B">
              <w:rPr>
                <w:rFonts w:asciiTheme="majorHAnsi" w:hAnsiTheme="majorHAnsi" w:cstheme="majorHAnsi"/>
                <w:color w:val="000000"/>
              </w:rPr>
              <w:t xml:space="preserve"> time, basic time interval facts</w:t>
            </w:r>
          </w:p>
          <w:p w:rsidR="00C77D5B" w:rsidRPr="0034402B" w:rsidRDefault="00C77D5B" w:rsidP="0082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14"/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FBE5D5"/>
          </w:tcPr>
          <w:p w:rsidR="00C77D5B" w:rsidRPr="0034402B" w:rsidRDefault="00C77D5B" w:rsidP="0082732B">
            <w:pPr>
              <w:numPr>
                <w:ilvl w:val="0"/>
                <w:numId w:val="3"/>
              </w:numP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</w:rPr>
              <w:t>Recognise % symbol as “parts per hundred”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Categorical data</w:t>
            </w:r>
          </w:p>
          <w:p w:rsidR="00C77D5B" w:rsidRPr="0034402B" w:rsidRDefault="00C77D5B" w:rsidP="008273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451"/>
              <w:rPr>
                <w:rFonts w:asciiTheme="majorHAnsi" w:hAnsiTheme="majorHAnsi" w:cstheme="majorHAnsi"/>
              </w:rPr>
            </w:pPr>
            <w:r w:rsidRPr="0034402B">
              <w:rPr>
                <w:rFonts w:asciiTheme="majorHAnsi" w:hAnsiTheme="majorHAnsi" w:cstheme="majorHAnsi"/>
                <w:color w:val="000000"/>
              </w:rPr>
              <w:t>Perimeter by counting</w:t>
            </w:r>
          </w:p>
        </w:tc>
      </w:tr>
    </w:tbl>
    <w:p w:rsidR="00C77D5B" w:rsidRPr="0034402B" w:rsidRDefault="00C77D5B" w:rsidP="00BF753A">
      <w:pPr>
        <w:spacing w:line="240" w:lineRule="auto"/>
        <w:rPr>
          <w:rFonts w:asciiTheme="majorHAnsi" w:hAnsiTheme="majorHAnsi" w:cstheme="majorHAnsi"/>
        </w:rPr>
      </w:pPr>
    </w:p>
    <w:p w:rsidR="00350386" w:rsidRPr="0034402B" w:rsidRDefault="0012538E" w:rsidP="00BF753A">
      <w:pPr>
        <w:spacing w:line="240" w:lineRule="auto"/>
        <w:rPr>
          <w:rFonts w:asciiTheme="majorHAnsi" w:hAnsiTheme="majorHAnsi" w:cstheme="majorHAnsi"/>
          <w:b/>
          <w:u w:val="single"/>
        </w:rPr>
      </w:pPr>
      <w:r w:rsidRPr="0034402B">
        <w:rPr>
          <w:rFonts w:asciiTheme="majorHAnsi" w:hAnsiTheme="majorHAnsi" w:cstheme="majorHAnsi"/>
          <w:b/>
          <w:u w:val="single"/>
        </w:rPr>
        <w:t>Key</w:t>
      </w:r>
    </w:p>
    <w:p w:rsidR="00350386" w:rsidRPr="0034402B" w:rsidRDefault="0012538E" w:rsidP="00BF753A">
      <w:pPr>
        <w:spacing w:line="240" w:lineRule="auto"/>
        <w:rPr>
          <w:rFonts w:asciiTheme="majorHAnsi" w:hAnsiTheme="majorHAnsi" w:cstheme="majorHAnsi"/>
        </w:rPr>
      </w:pPr>
      <w:r w:rsidRPr="0034402B">
        <w:rPr>
          <w:rFonts w:asciiTheme="majorHAnsi" w:hAnsiTheme="majorHAnsi" w:cstheme="majorHAnsi"/>
          <w:highlight w:val="cyan"/>
        </w:rPr>
        <w:t>Level 2 Further Maths Skill</w:t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  <w:highlight w:val="green"/>
        </w:rPr>
        <w:t>Higher GCSE Maths Skill</w:t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</w:p>
    <w:p w:rsidR="0015602C" w:rsidRDefault="0012538E" w:rsidP="00BF753A">
      <w:pPr>
        <w:spacing w:line="240" w:lineRule="auto"/>
        <w:rPr>
          <w:rFonts w:asciiTheme="majorHAnsi" w:hAnsiTheme="majorHAnsi" w:cstheme="majorHAnsi"/>
        </w:rPr>
      </w:pPr>
      <w:r w:rsidRPr="0034402B">
        <w:rPr>
          <w:rFonts w:asciiTheme="majorHAnsi" w:hAnsiTheme="majorHAnsi" w:cstheme="majorHAnsi"/>
          <w:highlight w:val="yellow"/>
        </w:rPr>
        <w:t>Foundation GCSE Maths Skill</w:t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  <w:r w:rsidRPr="0034402B">
        <w:rPr>
          <w:rFonts w:asciiTheme="majorHAnsi" w:hAnsiTheme="majorHAnsi" w:cstheme="majorHAnsi"/>
        </w:rPr>
        <w:tab/>
      </w:r>
    </w:p>
    <w:p w:rsidR="0015602C" w:rsidRDefault="0015602C" w:rsidP="00BF753A">
      <w:pPr>
        <w:spacing w:line="240" w:lineRule="auto"/>
        <w:rPr>
          <w:rFonts w:asciiTheme="majorHAnsi" w:hAnsiTheme="majorHAnsi" w:cstheme="majorHAnsi"/>
        </w:rPr>
      </w:pPr>
    </w:p>
    <w:p w:rsidR="0015602C" w:rsidRDefault="0015602C" w:rsidP="00BF753A">
      <w:pPr>
        <w:spacing w:line="240" w:lineRule="auto"/>
        <w:rPr>
          <w:rFonts w:asciiTheme="majorHAnsi" w:hAnsiTheme="majorHAnsi" w:cstheme="majorHAnsi"/>
        </w:rPr>
      </w:pPr>
    </w:p>
    <w:sectPr w:rsidR="0015602C">
      <w:pgSz w:w="16840" w:h="2380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2E94"/>
    <w:multiLevelType w:val="multilevel"/>
    <w:tmpl w:val="4B60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642F87"/>
    <w:multiLevelType w:val="multilevel"/>
    <w:tmpl w:val="02A4C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720932"/>
    <w:multiLevelType w:val="multilevel"/>
    <w:tmpl w:val="DC38F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567712"/>
    <w:multiLevelType w:val="multilevel"/>
    <w:tmpl w:val="8A985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1F51D8"/>
    <w:multiLevelType w:val="multilevel"/>
    <w:tmpl w:val="1A0A3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0C483C"/>
    <w:multiLevelType w:val="hybridMultilevel"/>
    <w:tmpl w:val="EED03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D4278"/>
    <w:multiLevelType w:val="multilevel"/>
    <w:tmpl w:val="53962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753E0C"/>
    <w:multiLevelType w:val="multilevel"/>
    <w:tmpl w:val="34EEF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804B4E"/>
    <w:multiLevelType w:val="multilevel"/>
    <w:tmpl w:val="51C0AEEE"/>
    <w:lvl w:ilvl="0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86"/>
    <w:rsid w:val="0002304B"/>
    <w:rsid w:val="000B5243"/>
    <w:rsid w:val="000C5A4D"/>
    <w:rsid w:val="00100842"/>
    <w:rsid w:val="00107F55"/>
    <w:rsid w:val="0012538E"/>
    <w:rsid w:val="0015602C"/>
    <w:rsid w:val="00235F08"/>
    <w:rsid w:val="0028299E"/>
    <w:rsid w:val="002F73EC"/>
    <w:rsid w:val="0034402B"/>
    <w:rsid w:val="00350386"/>
    <w:rsid w:val="00386015"/>
    <w:rsid w:val="003B7442"/>
    <w:rsid w:val="004C01C4"/>
    <w:rsid w:val="004C518E"/>
    <w:rsid w:val="004F45D9"/>
    <w:rsid w:val="005130DE"/>
    <w:rsid w:val="00536B6F"/>
    <w:rsid w:val="005F04A4"/>
    <w:rsid w:val="00601E63"/>
    <w:rsid w:val="0069505B"/>
    <w:rsid w:val="006A3AE6"/>
    <w:rsid w:val="006A53DB"/>
    <w:rsid w:val="006D682D"/>
    <w:rsid w:val="006E0901"/>
    <w:rsid w:val="007152AE"/>
    <w:rsid w:val="00745258"/>
    <w:rsid w:val="007B6E04"/>
    <w:rsid w:val="00802761"/>
    <w:rsid w:val="0082732B"/>
    <w:rsid w:val="00873D81"/>
    <w:rsid w:val="008D2A0A"/>
    <w:rsid w:val="00901025"/>
    <w:rsid w:val="00996999"/>
    <w:rsid w:val="00A3529D"/>
    <w:rsid w:val="00A453EC"/>
    <w:rsid w:val="00B06757"/>
    <w:rsid w:val="00B16028"/>
    <w:rsid w:val="00B51B4A"/>
    <w:rsid w:val="00B53BA1"/>
    <w:rsid w:val="00BA58F4"/>
    <w:rsid w:val="00BF1407"/>
    <w:rsid w:val="00BF753A"/>
    <w:rsid w:val="00C375D2"/>
    <w:rsid w:val="00C52772"/>
    <w:rsid w:val="00C55591"/>
    <w:rsid w:val="00C77D5B"/>
    <w:rsid w:val="00CA194B"/>
    <w:rsid w:val="00CB2E65"/>
    <w:rsid w:val="00CF0D07"/>
    <w:rsid w:val="00D1047F"/>
    <w:rsid w:val="00D173AA"/>
    <w:rsid w:val="00D553EE"/>
    <w:rsid w:val="00D66DB8"/>
    <w:rsid w:val="00D8097E"/>
    <w:rsid w:val="00DB6468"/>
    <w:rsid w:val="00DE2449"/>
    <w:rsid w:val="00E179AE"/>
    <w:rsid w:val="00E30E90"/>
    <w:rsid w:val="00EF7BFB"/>
    <w:rsid w:val="00F21CA3"/>
    <w:rsid w:val="00F3048C"/>
    <w:rsid w:val="00F331D3"/>
    <w:rsid w:val="00F54854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58B2"/>
  <w15:docId w15:val="{660627C2-181D-412F-8AA7-7EF4BE14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8097E"/>
    <w:pPr>
      <w:ind w:left="720"/>
      <w:contextualSpacing/>
    </w:pPr>
  </w:style>
  <w:style w:type="table" w:styleId="TableGrid">
    <w:name w:val="Table Grid"/>
    <w:basedOn w:val="TableNormal"/>
    <w:uiPriority w:val="39"/>
    <w:rsid w:val="0015602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Hinton</dc:creator>
  <cp:lastModifiedBy>A Hinton</cp:lastModifiedBy>
  <cp:revision>10</cp:revision>
  <dcterms:created xsi:type="dcterms:W3CDTF">2020-06-15T14:26:00Z</dcterms:created>
  <dcterms:modified xsi:type="dcterms:W3CDTF">2021-02-26T11:27:00Z</dcterms:modified>
</cp:coreProperties>
</file>